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155454" w:rsidRDefault="79A52F8C" w:rsidP="79A52F8C">
      <w:pPr>
        <w:spacing w:after="120" w:line="20" w:lineRule="atLeast"/>
        <w:contextualSpacing/>
        <w:jc w:val="center"/>
        <w:rPr>
          <w:b/>
          <w:bCs/>
          <w:color w:val="00B050"/>
          <w:sz w:val="24"/>
          <w:szCs w:val="24"/>
          <w:lang w:val="en-GB"/>
        </w:rPr>
      </w:pPr>
    </w:p>
    <w:sdt>
      <w:sdtPr>
        <w:rPr>
          <w:rFonts w:cstheme="minorHAnsi"/>
          <w:b/>
          <w:bCs/>
          <w:sz w:val="24"/>
          <w:szCs w:val="24"/>
          <w:lang w:val="en-GB"/>
        </w:rPr>
        <w:id w:val="-808551268"/>
        <w:docPartObj>
          <w:docPartGallery w:val="Cover Pages"/>
          <w:docPartUnique/>
        </w:docPartObj>
      </w:sdtPr>
      <w:sdtEndPr>
        <w:rPr>
          <w:b w:val="0"/>
          <w:bCs w:val="0"/>
          <w:sz w:val="21"/>
          <w:szCs w:val="21"/>
        </w:rPr>
      </w:sdtEndPr>
      <w:sdtContent>
        <w:p w14:paraId="58235000" w14:textId="77777777" w:rsidR="00063ADF" w:rsidRPr="00155454" w:rsidRDefault="00063ADF" w:rsidP="00063ADF">
          <w:pPr>
            <w:tabs>
              <w:tab w:val="center" w:pos="4513"/>
              <w:tab w:val="right" w:pos="9026"/>
            </w:tabs>
            <w:jc w:val="center"/>
            <w:rPr>
              <w:rFonts w:ascii="Times New Roman" w:hAnsi="Times New Roman" w:cs="Times New Roman"/>
              <w:sz w:val="22"/>
              <w:szCs w:val="22"/>
              <w:lang w:val="en-GB"/>
            </w:rPr>
          </w:pPr>
          <w:r w:rsidRPr="00155454">
            <w:rPr>
              <w:rFonts w:ascii="Times New Roman" w:hAnsi="Times New Roman" w:cs="Times New Roman"/>
              <w:noProof/>
              <w:sz w:val="22"/>
              <w:szCs w:val="22"/>
              <w:lang w:val="en-GB"/>
            </w:rPr>
            <w:drawing>
              <wp:inline distT="0" distB="0" distL="0" distR="0" wp14:anchorId="5821DAB1" wp14:editId="25CF8BEC">
                <wp:extent cx="1521460" cy="438785"/>
                <wp:effectExtent l="0" t="0" r="254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1460" cy="438785"/>
                        </a:xfrm>
                        <a:prstGeom prst="rect">
                          <a:avLst/>
                        </a:prstGeom>
                        <a:noFill/>
                        <a:ln>
                          <a:noFill/>
                        </a:ln>
                      </pic:spPr>
                    </pic:pic>
                  </a:graphicData>
                </a:graphic>
              </wp:inline>
            </w:drawing>
          </w:r>
        </w:p>
        <w:p w14:paraId="5DC0F35A" w14:textId="77777777" w:rsidR="00063ADF" w:rsidRPr="00155454" w:rsidRDefault="00063ADF" w:rsidP="00063ADF">
          <w:pPr>
            <w:pStyle w:val="BlockText"/>
            <w:ind w:left="0" w:right="0" w:firstLine="0"/>
            <w:jc w:val="center"/>
            <w:rPr>
              <w:sz w:val="22"/>
              <w:szCs w:val="22"/>
              <w:lang w:val="en-GB"/>
            </w:rPr>
          </w:pPr>
        </w:p>
        <w:p w14:paraId="4E44BE5A" w14:textId="23A509F0" w:rsidR="00063ADF" w:rsidRPr="00155454" w:rsidRDefault="00063ADF" w:rsidP="00063ADF">
          <w:pPr>
            <w:pStyle w:val="BlockText"/>
            <w:ind w:left="0" w:right="0" w:firstLine="0"/>
            <w:jc w:val="center"/>
            <w:rPr>
              <w:b/>
              <w:caps/>
              <w:sz w:val="22"/>
              <w:szCs w:val="22"/>
              <w:lang w:val="en-GB"/>
            </w:rPr>
          </w:pPr>
          <w:r w:rsidRPr="00155454">
            <w:rPr>
              <w:b/>
              <w:color w:val="0B4DC7"/>
              <w:sz w:val="22"/>
              <w:szCs w:val="22"/>
              <w:lang w:val="en-GB"/>
            </w:rPr>
            <w:t>VILNIUS GEDIMIN</w:t>
          </w:r>
          <w:r w:rsidR="0098683D" w:rsidRPr="00155454">
            <w:rPr>
              <w:b/>
              <w:color w:val="0B4DC7"/>
              <w:sz w:val="22"/>
              <w:szCs w:val="22"/>
              <w:lang w:val="en-GB"/>
            </w:rPr>
            <w:t>AS</w:t>
          </w:r>
          <w:r w:rsidRPr="00155454">
            <w:rPr>
              <w:b/>
              <w:color w:val="0B4DC7"/>
              <w:sz w:val="22"/>
              <w:szCs w:val="22"/>
              <w:lang w:val="en-GB"/>
            </w:rPr>
            <w:t xml:space="preserve"> </w:t>
          </w:r>
          <w:r w:rsidR="0098683D" w:rsidRPr="00155454">
            <w:rPr>
              <w:b/>
              <w:color w:val="0B4DC7"/>
              <w:sz w:val="22"/>
              <w:szCs w:val="22"/>
              <w:lang w:val="en-GB"/>
            </w:rPr>
            <w:t>TECHNICAL</w:t>
          </w:r>
          <w:r w:rsidRPr="00155454">
            <w:rPr>
              <w:b/>
              <w:color w:val="0B4DC7"/>
              <w:sz w:val="22"/>
              <w:szCs w:val="22"/>
              <w:lang w:val="en-GB"/>
            </w:rPr>
            <w:t xml:space="preserve"> UNIVERSIT</w:t>
          </w:r>
          <w:r w:rsidR="0098683D" w:rsidRPr="00155454">
            <w:rPr>
              <w:b/>
              <w:color w:val="0B4DC7"/>
              <w:sz w:val="22"/>
              <w:szCs w:val="22"/>
              <w:lang w:val="en-GB"/>
            </w:rPr>
            <w:t>Y</w:t>
          </w:r>
        </w:p>
        <w:p w14:paraId="3E4769CC" w14:textId="77777777" w:rsidR="00063ADF" w:rsidRPr="00155454" w:rsidRDefault="00063ADF" w:rsidP="00063ADF">
          <w:pPr>
            <w:autoSpaceDE w:val="0"/>
            <w:autoSpaceDN w:val="0"/>
            <w:adjustRightInd w:val="0"/>
            <w:ind w:left="-227" w:right="-227"/>
            <w:jc w:val="center"/>
            <w:rPr>
              <w:rFonts w:ascii="Times New Roman" w:hAnsi="Times New Roman" w:cs="Times New Roman"/>
              <w:b/>
              <w:color w:val="000000"/>
              <w:sz w:val="22"/>
              <w:szCs w:val="22"/>
              <w:lang w:val="en-GB"/>
            </w:rPr>
          </w:pPr>
        </w:p>
        <w:p w14:paraId="54B28E8D" w14:textId="45C44C10" w:rsidR="00063ADF" w:rsidRPr="00155454" w:rsidRDefault="0098683D" w:rsidP="00063ADF">
          <w:pPr>
            <w:autoSpaceDE w:val="0"/>
            <w:autoSpaceDN w:val="0"/>
            <w:adjustRightInd w:val="0"/>
            <w:ind w:left="-227" w:right="-227"/>
            <w:jc w:val="center"/>
            <w:rPr>
              <w:rFonts w:ascii="Times New Roman" w:hAnsi="Times New Roman" w:cs="Times New Roman"/>
              <w:b/>
              <w:color w:val="000000"/>
              <w:sz w:val="22"/>
              <w:szCs w:val="22"/>
              <w:lang w:val="en-GB"/>
            </w:rPr>
          </w:pPr>
          <w:r w:rsidRPr="00155454">
            <w:rPr>
              <w:rFonts w:ascii="Times New Roman" w:hAnsi="Times New Roman" w:cs="Times New Roman"/>
              <w:b/>
              <w:color w:val="000000"/>
              <w:sz w:val="22"/>
              <w:szCs w:val="22"/>
              <w:lang w:val="en-GB"/>
            </w:rPr>
            <w:t>Public Institution</w:t>
          </w:r>
          <w:r w:rsidR="00063ADF" w:rsidRPr="00155454">
            <w:rPr>
              <w:rFonts w:ascii="Times New Roman" w:hAnsi="Times New Roman" w:cs="Times New Roman"/>
              <w:b/>
              <w:color w:val="000000"/>
              <w:sz w:val="22"/>
              <w:szCs w:val="22"/>
              <w:lang w:val="en-GB"/>
            </w:rPr>
            <w:t xml:space="preserve">, </w:t>
          </w:r>
          <w:proofErr w:type="spellStart"/>
          <w:r w:rsidR="00063ADF" w:rsidRPr="00155454">
            <w:rPr>
              <w:rFonts w:ascii="Times New Roman" w:hAnsi="Times New Roman" w:cs="Times New Roman"/>
              <w:b/>
              <w:color w:val="000000"/>
              <w:sz w:val="22"/>
              <w:szCs w:val="22"/>
              <w:lang w:val="en-GB"/>
            </w:rPr>
            <w:t>Saulėtekio</w:t>
          </w:r>
          <w:proofErr w:type="spellEnd"/>
          <w:r w:rsidR="00063ADF" w:rsidRPr="00155454">
            <w:rPr>
              <w:rFonts w:ascii="Times New Roman" w:hAnsi="Times New Roman" w:cs="Times New Roman"/>
              <w:b/>
              <w:color w:val="000000"/>
              <w:sz w:val="22"/>
              <w:szCs w:val="22"/>
              <w:lang w:val="en-GB"/>
            </w:rPr>
            <w:t> al. 11, 10223 Vilnius,</w:t>
          </w:r>
          <w:r w:rsidR="00063ADF" w:rsidRPr="00155454">
            <w:rPr>
              <w:rFonts w:ascii="Times New Roman" w:hAnsi="Times New Roman" w:cs="Times New Roman"/>
              <w:b/>
              <w:color w:val="000000"/>
              <w:sz w:val="22"/>
              <w:szCs w:val="22"/>
              <w:lang w:val="en-GB"/>
            </w:rPr>
            <w:br/>
          </w:r>
          <w:r w:rsidRPr="00155454">
            <w:rPr>
              <w:rFonts w:ascii="Times New Roman" w:hAnsi="Times New Roman" w:cs="Times New Roman"/>
              <w:b/>
              <w:color w:val="000000"/>
              <w:sz w:val="22"/>
              <w:szCs w:val="22"/>
              <w:lang w:val="en-GB"/>
            </w:rPr>
            <w:t>Ph</w:t>
          </w:r>
          <w:r w:rsidR="00063ADF" w:rsidRPr="00155454">
            <w:rPr>
              <w:rFonts w:ascii="Times New Roman" w:hAnsi="Times New Roman" w:cs="Times New Roman"/>
              <w:b/>
              <w:color w:val="000000"/>
              <w:sz w:val="22"/>
              <w:szCs w:val="22"/>
              <w:lang w:val="en-GB"/>
            </w:rPr>
            <w:t>.: +370 5274 5000, +370 5274 5030, e</w:t>
          </w:r>
          <w:r w:rsidRPr="00155454">
            <w:rPr>
              <w:rFonts w:ascii="Times New Roman" w:hAnsi="Times New Roman" w:cs="Times New Roman"/>
              <w:b/>
              <w:color w:val="000000"/>
              <w:sz w:val="22"/>
              <w:szCs w:val="22"/>
              <w:lang w:val="en-GB"/>
            </w:rPr>
            <w:t>mail</w:t>
          </w:r>
          <w:r w:rsidR="00063ADF" w:rsidRPr="00155454">
            <w:rPr>
              <w:rFonts w:ascii="Times New Roman" w:hAnsi="Times New Roman" w:cs="Times New Roman"/>
              <w:b/>
              <w:color w:val="000000"/>
              <w:sz w:val="22"/>
              <w:szCs w:val="22"/>
              <w:lang w:val="en-GB"/>
            </w:rPr>
            <w:t> </w:t>
          </w:r>
          <w:hyperlink r:id="rId12" w:history="1">
            <w:r w:rsidR="00063ADF" w:rsidRPr="00155454">
              <w:rPr>
                <w:rStyle w:val="Hyperlink"/>
                <w:rFonts w:ascii="Times New Roman" w:hAnsi="Times New Roman" w:cs="Times New Roman"/>
                <w:color w:val="000000"/>
                <w:sz w:val="22"/>
                <w:szCs w:val="22"/>
                <w:lang w:val="en-GB"/>
              </w:rPr>
              <w:t>vilniustech@vilniustech.lt</w:t>
            </w:r>
          </w:hyperlink>
        </w:p>
        <w:p w14:paraId="61139016" w14:textId="28097634" w:rsidR="00063ADF" w:rsidRPr="00155454" w:rsidRDefault="0098683D" w:rsidP="00063ADF">
          <w:pPr>
            <w:autoSpaceDE w:val="0"/>
            <w:autoSpaceDN w:val="0"/>
            <w:adjustRightInd w:val="0"/>
            <w:ind w:left="-227" w:right="-227"/>
            <w:jc w:val="center"/>
            <w:rPr>
              <w:rFonts w:ascii="Times New Roman" w:hAnsi="Times New Roman" w:cs="Times New Roman"/>
              <w:b/>
              <w:color w:val="000000"/>
              <w:sz w:val="22"/>
              <w:szCs w:val="22"/>
              <w:lang w:val="en-GB"/>
            </w:rPr>
          </w:pPr>
          <w:r w:rsidRPr="00155454">
            <w:rPr>
              <w:rFonts w:ascii="Times New Roman" w:hAnsi="Times New Roman" w:cs="Times New Roman"/>
              <w:b/>
              <w:color w:val="000000"/>
              <w:sz w:val="22"/>
              <w:szCs w:val="22"/>
              <w:lang w:val="en-GB"/>
            </w:rPr>
            <w:t>Data is collected and stored at the Register of Legal Entities</w:t>
          </w:r>
          <w:r w:rsidR="00063ADF" w:rsidRPr="00155454">
            <w:rPr>
              <w:rFonts w:ascii="Times New Roman" w:hAnsi="Times New Roman" w:cs="Times New Roman"/>
              <w:b/>
              <w:color w:val="000000"/>
              <w:sz w:val="22"/>
              <w:szCs w:val="22"/>
              <w:lang w:val="en-GB"/>
            </w:rPr>
            <w:t>, </w:t>
          </w:r>
          <w:r w:rsidRPr="00155454">
            <w:rPr>
              <w:rFonts w:ascii="Times New Roman" w:hAnsi="Times New Roman" w:cs="Times New Roman"/>
              <w:b/>
              <w:color w:val="000000"/>
              <w:sz w:val="22"/>
              <w:szCs w:val="22"/>
              <w:lang w:val="en-GB"/>
            </w:rPr>
            <w:t>code</w:t>
          </w:r>
          <w:r w:rsidR="00063ADF" w:rsidRPr="00155454">
            <w:rPr>
              <w:rFonts w:ascii="Times New Roman" w:hAnsi="Times New Roman" w:cs="Times New Roman"/>
              <w:b/>
              <w:color w:val="000000"/>
              <w:sz w:val="22"/>
              <w:szCs w:val="22"/>
              <w:lang w:val="en-GB"/>
            </w:rPr>
            <w:t> 111950243,</w:t>
          </w:r>
          <w:r w:rsidR="00063ADF" w:rsidRPr="00155454">
            <w:rPr>
              <w:rFonts w:ascii="Times New Roman" w:hAnsi="Times New Roman" w:cs="Times New Roman"/>
              <w:b/>
              <w:color w:val="000000"/>
              <w:sz w:val="22"/>
              <w:szCs w:val="22"/>
              <w:lang w:val="en-GB"/>
            </w:rPr>
            <w:br/>
          </w:r>
          <w:r w:rsidRPr="00155454">
            <w:rPr>
              <w:rFonts w:ascii="Times New Roman" w:hAnsi="Times New Roman" w:cs="Times New Roman"/>
              <w:b/>
              <w:color w:val="000000"/>
              <w:sz w:val="22"/>
              <w:szCs w:val="22"/>
              <w:lang w:val="en-GB"/>
            </w:rPr>
            <w:t>VAT payer</w:t>
          </w:r>
          <w:r w:rsidR="00811034" w:rsidRPr="00155454">
            <w:rPr>
              <w:rFonts w:ascii="Times New Roman" w:hAnsi="Times New Roman" w:cs="Times New Roman"/>
              <w:b/>
              <w:color w:val="000000"/>
              <w:sz w:val="22"/>
              <w:szCs w:val="22"/>
              <w:lang w:val="en-GB"/>
            </w:rPr>
            <w:t>’</w:t>
          </w:r>
          <w:r w:rsidRPr="00155454">
            <w:rPr>
              <w:rFonts w:ascii="Times New Roman" w:hAnsi="Times New Roman" w:cs="Times New Roman"/>
              <w:b/>
              <w:color w:val="000000"/>
              <w:sz w:val="22"/>
              <w:szCs w:val="22"/>
              <w:lang w:val="en-GB"/>
            </w:rPr>
            <w:t>s code</w:t>
          </w:r>
          <w:r w:rsidR="00063ADF" w:rsidRPr="00155454">
            <w:rPr>
              <w:rFonts w:ascii="Times New Roman" w:hAnsi="Times New Roman" w:cs="Times New Roman"/>
              <w:b/>
              <w:color w:val="000000"/>
              <w:sz w:val="22"/>
              <w:szCs w:val="22"/>
              <w:lang w:val="en-GB"/>
            </w:rPr>
            <w:t xml:space="preserve"> LT119502413</w:t>
          </w:r>
        </w:p>
        <w:p w14:paraId="468B862A" w14:textId="77777777" w:rsidR="00063ADF" w:rsidRPr="00155454" w:rsidRDefault="00063ADF" w:rsidP="00063ADF">
          <w:pPr>
            <w:tabs>
              <w:tab w:val="left" w:pos="870"/>
            </w:tabs>
            <w:spacing w:after="120" w:line="20" w:lineRule="atLeast"/>
            <w:contextualSpacing/>
            <w:rPr>
              <w:rFonts w:ascii="Times New Roman" w:hAnsi="Times New Roman" w:cs="Times New Roman"/>
              <w:sz w:val="22"/>
              <w:szCs w:val="22"/>
              <w:lang w:val="en-GB"/>
            </w:rPr>
          </w:pPr>
          <w:r w:rsidRPr="00155454">
            <w:rPr>
              <w:rFonts w:ascii="Times New Roman" w:hAnsi="Times New Roman" w:cs="Times New Roman"/>
              <w:color w:val="00B050"/>
              <w:sz w:val="22"/>
              <w:szCs w:val="22"/>
              <w:lang w:val="en-GB"/>
            </w:rPr>
            <w:tab/>
          </w:r>
        </w:p>
        <w:p w14:paraId="71A6E1DB" w14:textId="6255D1CD" w:rsidR="00063ADF" w:rsidRPr="00155454" w:rsidRDefault="0098683D" w:rsidP="00063ADF">
          <w:pPr>
            <w:spacing w:after="120" w:line="20" w:lineRule="atLeast"/>
            <w:ind w:left="5245"/>
            <w:contextualSpacing/>
            <w:rPr>
              <w:rFonts w:ascii="Times New Roman" w:hAnsi="Times New Roman" w:cs="Times New Roman"/>
              <w:sz w:val="22"/>
              <w:szCs w:val="22"/>
              <w:lang w:val="en-GB"/>
            </w:rPr>
          </w:pPr>
          <w:r w:rsidRPr="00155454">
            <w:rPr>
              <w:rFonts w:ascii="Times New Roman" w:hAnsi="Times New Roman" w:cs="Times New Roman"/>
              <w:sz w:val="22"/>
              <w:szCs w:val="22"/>
              <w:lang w:val="en-GB"/>
            </w:rPr>
            <w:t>APPROVED</w:t>
          </w:r>
        </w:p>
        <w:p w14:paraId="2A337E47" w14:textId="265E9CB4" w:rsidR="00063ADF" w:rsidRPr="00155454" w:rsidRDefault="0098683D" w:rsidP="00063ADF">
          <w:pPr>
            <w:spacing w:after="120" w:line="20" w:lineRule="atLeast"/>
            <w:ind w:left="5245"/>
            <w:contextualSpacing/>
            <w:rPr>
              <w:rFonts w:ascii="Times New Roman" w:hAnsi="Times New Roman" w:cs="Times New Roman"/>
              <w:sz w:val="22"/>
              <w:szCs w:val="22"/>
              <w:lang w:val="en-GB"/>
            </w:rPr>
          </w:pPr>
          <w:r w:rsidRPr="00BE5C39">
            <w:rPr>
              <w:rFonts w:ascii="Times New Roman" w:hAnsi="Times New Roman" w:cs="Times New Roman"/>
              <w:sz w:val="22"/>
              <w:szCs w:val="22"/>
              <w:lang w:val="en-GB"/>
            </w:rPr>
            <w:t>Minutes</w:t>
          </w:r>
          <w:r w:rsidR="00063ADF" w:rsidRPr="00BE5C39">
            <w:rPr>
              <w:rFonts w:ascii="Times New Roman" w:hAnsi="Times New Roman" w:cs="Times New Roman"/>
              <w:sz w:val="22"/>
              <w:szCs w:val="22"/>
              <w:lang w:val="en-GB"/>
            </w:rPr>
            <w:t xml:space="preserve"> N</w:t>
          </w:r>
          <w:r w:rsidRPr="00BE5C39">
            <w:rPr>
              <w:rFonts w:ascii="Times New Roman" w:hAnsi="Times New Roman" w:cs="Times New Roman"/>
              <w:sz w:val="22"/>
              <w:szCs w:val="22"/>
              <w:lang w:val="en-GB"/>
            </w:rPr>
            <w:t>o</w:t>
          </w:r>
          <w:r w:rsidR="00063ADF" w:rsidRPr="00BE5C39">
            <w:rPr>
              <w:rFonts w:ascii="Times New Roman" w:hAnsi="Times New Roman" w:cs="Times New Roman"/>
              <w:sz w:val="22"/>
              <w:szCs w:val="22"/>
              <w:lang w:val="en-GB"/>
            </w:rPr>
            <w:t>. 1</w:t>
          </w:r>
          <w:r w:rsidRPr="00BE5C39">
            <w:rPr>
              <w:rFonts w:ascii="Times New Roman" w:hAnsi="Times New Roman" w:cs="Times New Roman"/>
              <w:sz w:val="22"/>
              <w:szCs w:val="22"/>
              <w:lang w:val="en-GB"/>
            </w:rPr>
            <w:t xml:space="preserve"> of the Meeting of the Public Procurement </w:t>
          </w:r>
          <w:r w:rsidRPr="00A341D5">
            <w:rPr>
              <w:rFonts w:ascii="Times New Roman" w:hAnsi="Times New Roman" w:cs="Times New Roman"/>
              <w:sz w:val="22"/>
              <w:szCs w:val="22"/>
              <w:lang w:val="en-GB"/>
            </w:rPr>
            <w:t xml:space="preserve">Commission of </w:t>
          </w:r>
          <w:r w:rsidR="002E77B2" w:rsidRPr="00A341D5">
            <w:rPr>
              <w:rFonts w:ascii="Times New Roman" w:hAnsi="Times New Roman" w:cs="Times New Roman"/>
              <w:sz w:val="22"/>
              <w:szCs w:val="22"/>
              <w:lang w:val="en-GB"/>
            </w:rPr>
            <w:t>1</w:t>
          </w:r>
          <w:r w:rsidR="006D6732" w:rsidRPr="00A341D5">
            <w:rPr>
              <w:rFonts w:ascii="Times New Roman" w:hAnsi="Times New Roman" w:cs="Times New Roman"/>
              <w:sz w:val="22"/>
              <w:szCs w:val="22"/>
              <w:lang w:val="en-GB"/>
            </w:rPr>
            <w:t>1</w:t>
          </w:r>
          <w:r w:rsidRPr="00A341D5">
            <w:rPr>
              <w:rFonts w:ascii="Times New Roman" w:hAnsi="Times New Roman" w:cs="Times New Roman"/>
              <w:sz w:val="22"/>
              <w:szCs w:val="22"/>
              <w:lang w:val="en-GB"/>
            </w:rPr>
            <w:t xml:space="preserve"> </w:t>
          </w:r>
          <w:r w:rsidR="002E77B2" w:rsidRPr="00A341D5">
            <w:rPr>
              <w:rFonts w:ascii="Times New Roman" w:hAnsi="Times New Roman" w:cs="Times New Roman"/>
              <w:sz w:val="22"/>
              <w:szCs w:val="22"/>
              <w:lang w:val="en-GB"/>
            </w:rPr>
            <w:t>Febr</w:t>
          </w:r>
          <w:r w:rsidR="00BE5C39" w:rsidRPr="00A341D5">
            <w:rPr>
              <w:rFonts w:ascii="Times New Roman" w:hAnsi="Times New Roman" w:cs="Times New Roman"/>
              <w:sz w:val="22"/>
              <w:szCs w:val="22"/>
              <w:lang w:val="en-GB"/>
            </w:rPr>
            <w:t>uary</w:t>
          </w:r>
          <w:r w:rsidRPr="00A341D5">
            <w:rPr>
              <w:rFonts w:ascii="Times New Roman" w:hAnsi="Times New Roman" w:cs="Times New Roman"/>
              <w:sz w:val="22"/>
              <w:szCs w:val="22"/>
              <w:lang w:val="en-GB"/>
            </w:rPr>
            <w:t xml:space="preserve"> 202</w:t>
          </w:r>
          <w:r w:rsidR="00BE5C39" w:rsidRPr="00A341D5">
            <w:rPr>
              <w:rFonts w:ascii="Times New Roman" w:hAnsi="Times New Roman" w:cs="Times New Roman"/>
              <w:sz w:val="22"/>
              <w:szCs w:val="22"/>
              <w:lang w:val="en-GB"/>
            </w:rPr>
            <w:t>5</w:t>
          </w:r>
        </w:p>
        <w:p w14:paraId="14803D0B" w14:textId="77777777" w:rsidR="00063ADF" w:rsidRPr="00155454" w:rsidRDefault="00063ADF" w:rsidP="00063ADF">
          <w:pPr>
            <w:spacing w:after="120" w:line="20" w:lineRule="atLeast"/>
            <w:contextualSpacing/>
            <w:jc w:val="center"/>
            <w:rPr>
              <w:rFonts w:ascii="Times New Roman" w:hAnsi="Times New Roman" w:cs="Times New Roman"/>
              <w:sz w:val="22"/>
              <w:szCs w:val="22"/>
              <w:lang w:val="en-GB"/>
            </w:rPr>
          </w:pPr>
        </w:p>
        <w:p w14:paraId="47EF0C37" w14:textId="16B27AE8" w:rsidR="00D526C8" w:rsidRPr="00155454" w:rsidRDefault="00D526C8" w:rsidP="00063ADF">
          <w:pPr>
            <w:spacing w:after="120" w:line="20" w:lineRule="atLeast"/>
            <w:contextualSpacing/>
            <w:jc w:val="center"/>
            <w:rPr>
              <w:rFonts w:cstheme="minorHAnsi"/>
              <w:sz w:val="24"/>
              <w:szCs w:val="24"/>
              <w:lang w:val="en-GB"/>
            </w:rPr>
          </w:pPr>
        </w:p>
        <w:p w14:paraId="7350A7E2" w14:textId="78457EBC" w:rsidR="00D526C8" w:rsidRPr="00155454" w:rsidRDefault="00D526C8" w:rsidP="004E4612">
          <w:pPr>
            <w:spacing w:after="120" w:line="20" w:lineRule="atLeast"/>
            <w:contextualSpacing/>
            <w:jc w:val="center"/>
            <w:rPr>
              <w:rFonts w:cstheme="minorHAnsi"/>
              <w:sz w:val="24"/>
              <w:szCs w:val="24"/>
              <w:lang w:val="en-GB"/>
            </w:rPr>
          </w:pPr>
        </w:p>
        <w:p w14:paraId="1D1BF965" w14:textId="7E596342" w:rsidR="00D526C8" w:rsidRPr="00BE5C39" w:rsidRDefault="0098683D" w:rsidP="004E4612">
          <w:pPr>
            <w:spacing w:after="120" w:line="20" w:lineRule="atLeast"/>
            <w:contextualSpacing/>
            <w:jc w:val="center"/>
            <w:rPr>
              <w:rFonts w:cstheme="minorHAnsi"/>
              <w:b/>
              <w:bCs/>
              <w:sz w:val="28"/>
              <w:szCs w:val="28"/>
              <w:lang w:val="en-GB"/>
            </w:rPr>
          </w:pPr>
          <w:r w:rsidRPr="00BE5C39">
            <w:rPr>
              <w:rFonts w:cstheme="minorHAnsi"/>
              <w:b/>
              <w:bCs/>
              <w:sz w:val="28"/>
              <w:szCs w:val="28"/>
              <w:lang w:val="en-GB"/>
            </w:rPr>
            <w:t>SIMPLIFIED</w:t>
          </w:r>
          <w:r w:rsidR="007A130B" w:rsidRPr="00BE5C39">
            <w:rPr>
              <w:rFonts w:cstheme="minorHAnsi"/>
              <w:b/>
              <w:bCs/>
              <w:sz w:val="28"/>
              <w:szCs w:val="28"/>
              <w:lang w:val="en-GB"/>
            </w:rPr>
            <w:t xml:space="preserve"> </w:t>
          </w:r>
          <w:r w:rsidRPr="00BE5C39">
            <w:rPr>
              <w:rFonts w:cstheme="minorHAnsi"/>
              <w:b/>
              <w:bCs/>
              <w:sz w:val="28"/>
              <w:szCs w:val="28"/>
              <w:lang w:val="en-GB"/>
            </w:rPr>
            <w:t>PUBLIC PRO</w:t>
          </w:r>
          <w:r w:rsidR="00811034" w:rsidRPr="00BE5C39">
            <w:rPr>
              <w:rFonts w:cstheme="minorHAnsi"/>
              <w:b/>
              <w:bCs/>
              <w:sz w:val="28"/>
              <w:szCs w:val="28"/>
              <w:lang w:val="en-GB"/>
            </w:rPr>
            <w:t>C</w:t>
          </w:r>
          <w:r w:rsidRPr="00BE5C39">
            <w:rPr>
              <w:rFonts w:cstheme="minorHAnsi"/>
              <w:b/>
              <w:bCs/>
              <w:sz w:val="28"/>
              <w:szCs w:val="28"/>
              <w:lang w:val="en-GB"/>
            </w:rPr>
            <w:t>U</w:t>
          </w:r>
          <w:r w:rsidR="00811034" w:rsidRPr="00BE5C39">
            <w:rPr>
              <w:rFonts w:cstheme="minorHAnsi"/>
              <w:b/>
              <w:bCs/>
              <w:sz w:val="28"/>
              <w:szCs w:val="28"/>
              <w:lang w:val="en-GB"/>
            </w:rPr>
            <w:t>RE</w:t>
          </w:r>
          <w:r w:rsidRPr="00BE5C39">
            <w:rPr>
              <w:rFonts w:cstheme="minorHAnsi"/>
              <w:b/>
              <w:bCs/>
              <w:sz w:val="28"/>
              <w:szCs w:val="28"/>
              <w:lang w:val="en-GB"/>
            </w:rPr>
            <w:t>MENT</w:t>
          </w:r>
          <w:r w:rsidR="00D526C8" w:rsidRPr="00BE5C39">
            <w:rPr>
              <w:rFonts w:cstheme="minorHAnsi"/>
              <w:b/>
              <w:bCs/>
              <w:sz w:val="28"/>
              <w:szCs w:val="28"/>
              <w:lang w:val="en-GB"/>
            </w:rPr>
            <w:t xml:space="preserve"> </w:t>
          </w:r>
          <w:r w:rsidR="00811034" w:rsidRPr="00BE5C39">
            <w:rPr>
              <w:rFonts w:cstheme="minorHAnsi"/>
              <w:b/>
              <w:bCs/>
              <w:sz w:val="28"/>
              <w:szCs w:val="28"/>
              <w:lang w:val="en-GB"/>
            </w:rPr>
            <w:t>“</w:t>
          </w:r>
          <w:bookmarkStart w:id="0" w:name="_Hlk189217276"/>
          <w:r w:rsidR="00BE5C39" w:rsidRPr="00BE5C39">
            <w:rPr>
              <w:rFonts w:cstheme="minorHAnsi"/>
              <w:b/>
              <w:bCs/>
              <w:sz w:val="28"/>
              <w:szCs w:val="28"/>
              <w:lang w:val="en-GB"/>
            </w:rPr>
            <w:t>OVERHAUL SERVICES FOR THE CESSNA 172S AIRCRAFT ENGINE</w:t>
          </w:r>
          <w:bookmarkEnd w:id="0"/>
          <w:r w:rsidR="00811034" w:rsidRPr="00BE5C39">
            <w:rPr>
              <w:rFonts w:cstheme="minorHAnsi"/>
              <w:b/>
              <w:bCs/>
              <w:sz w:val="28"/>
              <w:szCs w:val="28"/>
              <w:lang w:val="en-GB"/>
            </w:rPr>
            <w:t>”</w:t>
          </w:r>
        </w:p>
        <w:p w14:paraId="18ACC6AD" w14:textId="4F06AAE1" w:rsidR="00D526C8" w:rsidRPr="00155454" w:rsidRDefault="0098683D" w:rsidP="004E4612">
          <w:pPr>
            <w:spacing w:after="120" w:line="20" w:lineRule="atLeast"/>
            <w:contextualSpacing/>
            <w:jc w:val="center"/>
            <w:rPr>
              <w:rFonts w:cstheme="minorHAnsi"/>
              <w:b/>
              <w:bCs/>
              <w:sz w:val="28"/>
              <w:szCs w:val="28"/>
              <w:lang w:val="en-GB"/>
            </w:rPr>
          </w:pPr>
          <w:r w:rsidRPr="00155454">
            <w:rPr>
              <w:rFonts w:cstheme="minorHAnsi"/>
              <w:b/>
              <w:bCs/>
              <w:sz w:val="28"/>
              <w:szCs w:val="28"/>
              <w:lang w:val="en-GB"/>
            </w:rPr>
            <w:t>OPEN TENDER SPECIAL CONDITIONS</w:t>
          </w:r>
        </w:p>
        <w:p w14:paraId="67D34D7E" w14:textId="23A6A5C3" w:rsidR="00D53BF4" w:rsidRPr="00155454" w:rsidRDefault="00D53BF4" w:rsidP="004E4612">
          <w:pPr>
            <w:spacing w:after="120" w:line="20" w:lineRule="atLeast"/>
            <w:contextualSpacing/>
            <w:jc w:val="center"/>
            <w:rPr>
              <w:rFonts w:cstheme="minorHAnsi"/>
              <w:b/>
              <w:bCs/>
              <w:color w:val="0070C0"/>
              <w:sz w:val="28"/>
              <w:szCs w:val="28"/>
              <w:lang w:val="en-GB"/>
            </w:rPr>
          </w:pPr>
          <w:r w:rsidRPr="00155454">
            <w:rPr>
              <w:rFonts w:cstheme="minorHAnsi"/>
              <w:b/>
              <w:bCs/>
              <w:sz w:val="28"/>
              <w:szCs w:val="28"/>
              <w:lang w:val="en-GB"/>
            </w:rPr>
            <w:t>V</w:t>
          </w:r>
          <w:r w:rsidR="00755F3B" w:rsidRPr="00155454">
            <w:rPr>
              <w:rFonts w:cstheme="minorHAnsi"/>
              <w:b/>
              <w:bCs/>
              <w:sz w:val="28"/>
              <w:szCs w:val="28"/>
              <w:lang w:val="en-GB"/>
            </w:rPr>
            <w:t>ersi</w:t>
          </w:r>
          <w:r w:rsidR="0098683D" w:rsidRPr="00155454">
            <w:rPr>
              <w:rFonts w:cstheme="minorHAnsi"/>
              <w:b/>
              <w:bCs/>
              <w:sz w:val="28"/>
              <w:szCs w:val="28"/>
              <w:lang w:val="en-GB"/>
            </w:rPr>
            <w:t>on</w:t>
          </w:r>
          <w:r w:rsidRPr="00155454">
            <w:rPr>
              <w:rFonts w:cstheme="minorHAnsi"/>
              <w:b/>
              <w:bCs/>
              <w:sz w:val="28"/>
              <w:szCs w:val="28"/>
              <w:lang w:val="en-GB"/>
            </w:rPr>
            <w:t xml:space="preserve"> N</w:t>
          </w:r>
          <w:r w:rsidR="0098683D" w:rsidRPr="00155454">
            <w:rPr>
              <w:rFonts w:cstheme="minorHAnsi"/>
              <w:b/>
              <w:bCs/>
              <w:sz w:val="28"/>
              <w:szCs w:val="28"/>
              <w:lang w:val="en-GB"/>
            </w:rPr>
            <w:t>o</w:t>
          </w:r>
          <w:r w:rsidRPr="00155454">
            <w:rPr>
              <w:rFonts w:cstheme="minorHAnsi"/>
              <w:b/>
              <w:bCs/>
              <w:sz w:val="28"/>
              <w:szCs w:val="28"/>
              <w:lang w:val="en-GB"/>
            </w:rPr>
            <w:t xml:space="preserve">. </w:t>
          </w:r>
          <w:r w:rsidR="00BE5C39">
            <w:rPr>
              <w:rFonts w:cstheme="minorHAnsi"/>
              <w:b/>
              <w:bCs/>
              <w:sz w:val="28"/>
              <w:szCs w:val="28"/>
              <w:lang w:val="en-GB"/>
            </w:rPr>
            <w:t>1</w:t>
          </w:r>
        </w:p>
        <w:p w14:paraId="0FC90D8B" w14:textId="77777777" w:rsidR="00D526C8" w:rsidRPr="00155454" w:rsidRDefault="00D526C8" w:rsidP="0048654D">
          <w:pPr>
            <w:spacing w:after="120" w:line="20" w:lineRule="atLeast"/>
            <w:contextualSpacing/>
            <w:rPr>
              <w:rFonts w:cstheme="minorHAnsi"/>
              <w:sz w:val="28"/>
              <w:szCs w:val="28"/>
              <w:lang w:val="en-GB"/>
            </w:rPr>
          </w:pPr>
        </w:p>
        <w:p w14:paraId="517C01D9" w14:textId="77777777" w:rsidR="001C24BC" w:rsidRPr="00155454" w:rsidRDefault="005F13F0" w:rsidP="004E4612">
          <w:pPr>
            <w:spacing w:after="120" w:line="20" w:lineRule="atLeast"/>
            <w:contextualSpacing/>
            <w:rPr>
              <w:rFonts w:cstheme="minorHAnsi"/>
              <w:lang w:val="en-GB"/>
            </w:rPr>
          </w:pPr>
          <w:r w:rsidRPr="00155454">
            <w:rPr>
              <w:rFonts w:cstheme="minorHAnsi"/>
              <w:lang w:val="en-GB"/>
            </w:rPr>
            <w:br w:type="page"/>
          </w:r>
        </w:p>
        <w:sdt>
          <w:sdtPr>
            <w:rPr>
              <w:rFonts w:asciiTheme="minorHAnsi" w:eastAsiaTheme="minorEastAsia" w:hAnsiTheme="minorHAnsi" w:cstheme="minorHAnsi"/>
              <w:b/>
              <w:bCs/>
              <w:smallCaps/>
              <w:color w:val="auto"/>
              <w:sz w:val="22"/>
              <w:szCs w:val="22"/>
              <w:shd w:val="clear" w:color="auto" w:fill="E6E6E6"/>
              <w:lang w:val="en-GB"/>
            </w:rPr>
            <w:id w:val="707541176"/>
            <w:docPartObj>
              <w:docPartGallery w:val="Table of Contents"/>
              <w:docPartUnique/>
            </w:docPartObj>
          </w:sdtPr>
          <w:sdtEndPr>
            <w:rPr>
              <w:b w:val="0"/>
              <w:bCs w:val="0"/>
              <w:smallCaps w:val="0"/>
              <w:sz w:val="21"/>
              <w:szCs w:val="21"/>
            </w:rPr>
          </w:sdtEndPr>
          <w:sdtContent>
            <w:p w14:paraId="7C6E5D7B" w14:textId="18B9850A" w:rsidR="001C24BC" w:rsidRPr="00155454" w:rsidRDefault="0098683D" w:rsidP="004E4612">
              <w:pPr>
                <w:pStyle w:val="TOCHeading"/>
                <w:spacing w:before="0" w:line="20" w:lineRule="atLeast"/>
                <w:ind w:left="432" w:hanging="432"/>
                <w:contextualSpacing/>
                <w:rPr>
                  <w:rFonts w:asciiTheme="minorHAnsi" w:hAnsiTheme="minorHAnsi" w:cstheme="minorHAnsi"/>
                  <w:lang w:val="en-GB"/>
                </w:rPr>
              </w:pPr>
              <w:r w:rsidRPr="00155454">
                <w:rPr>
                  <w:rFonts w:asciiTheme="minorHAnsi" w:hAnsiTheme="minorHAnsi" w:cstheme="minorHAnsi"/>
                  <w:lang w:val="en-GB"/>
                </w:rPr>
                <w:t>TABLE OF CONTENTS</w:t>
              </w:r>
            </w:p>
            <w:p w14:paraId="6B519501" w14:textId="5D52823E" w:rsidR="00A341D5" w:rsidRDefault="001C24BC">
              <w:pPr>
                <w:pStyle w:val="TOC1"/>
                <w:tabs>
                  <w:tab w:val="left" w:pos="660"/>
                </w:tabs>
                <w:rPr>
                  <w:noProof/>
                  <w:sz w:val="22"/>
                  <w:szCs w:val="22"/>
                </w:rPr>
              </w:pPr>
              <w:r w:rsidRPr="00155454">
                <w:rPr>
                  <w:rFonts w:cstheme="minorHAnsi"/>
                  <w:color w:val="2B579A"/>
                  <w:shd w:val="clear" w:color="auto" w:fill="E6E6E6"/>
                  <w:lang w:val="en-GB"/>
                </w:rPr>
                <w:fldChar w:fldCharType="begin"/>
              </w:r>
              <w:r w:rsidRPr="00155454">
                <w:rPr>
                  <w:rFonts w:cstheme="minorHAnsi"/>
                  <w:lang w:val="en-GB"/>
                </w:rPr>
                <w:instrText xml:space="preserve"> TOC \o "1-3" \h \z \u </w:instrText>
              </w:r>
              <w:r w:rsidRPr="00155454">
                <w:rPr>
                  <w:rFonts w:cstheme="minorHAnsi"/>
                  <w:color w:val="2B579A"/>
                  <w:shd w:val="clear" w:color="auto" w:fill="E6E6E6"/>
                  <w:lang w:val="en-GB"/>
                </w:rPr>
                <w:fldChar w:fldCharType="separate"/>
              </w:r>
              <w:hyperlink w:anchor="_Toc190174326" w:history="1">
                <w:r w:rsidR="00A341D5" w:rsidRPr="003C036C">
                  <w:rPr>
                    <w:rStyle w:val="Hyperlink"/>
                    <w:rFonts w:cstheme="minorHAnsi"/>
                    <w:noProof/>
                    <w:lang w:val="en-GB"/>
                  </w:rPr>
                  <w:t>1.</w:t>
                </w:r>
                <w:r w:rsidR="00A341D5">
                  <w:rPr>
                    <w:noProof/>
                    <w:sz w:val="22"/>
                    <w:szCs w:val="22"/>
                  </w:rPr>
                  <w:tab/>
                </w:r>
                <w:r w:rsidR="00A341D5" w:rsidRPr="003C036C">
                  <w:rPr>
                    <w:rStyle w:val="Hyperlink"/>
                    <w:rFonts w:cstheme="minorHAnsi"/>
                    <w:noProof/>
                    <w:lang w:val="en-GB"/>
                  </w:rPr>
                  <w:t>General information</w:t>
                </w:r>
                <w:r w:rsidR="00A341D5">
                  <w:rPr>
                    <w:noProof/>
                    <w:webHidden/>
                  </w:rPr>
                  <w:tab/>
                </w:r>
                <w:r w:rsidR="00A341D5">
                  <w:rPr>
                    <w:noProof/>
                    <w:webHidden/>
                  </w:rPr>
                  <w:fldChar w:fldCharType="begin"/>
                </w:r>
                <w:r w:rsidR="00A341D5">
                  <w:rPr>
                    <w:noProof/>
                    <w:webHidden/>
                  </w:rPr>
                  <w:instrText xml:space="preserve"> PAGEREF _Toc190174326 \h </w:instrText>
                </w:r>
                <w:r w:rsidR="00A341D5">
                  <w:rPr>
                    <w:noProof/>
                    <w:webHidden/>
                  </w:rPr>
                </w:r>
                <w:r w:rsidR="00A341D5">
                  <w:rPr>
                    <w:noProof/>
                    <w:webHidden/>
                  </w:rPr>
                  <w:fldChar w:fldCharType="separate"/>
                </w:r>
                <w:r w:rsidR="00A341D5">
                  <w:rPr>
                    <w:noProof/>
                    <w:webHidden/>
                  </w:rPr>
                  <w:t>2</w:t>
                </w:r>
                <w:r w:rsidR="00A341D5">
                  <w:rPr>
                    <w:noProof/>
                    <w:webHidden/>
                  </w:rPr>
                  <w:fldChar w:fldCharType="end"/>
                </w:r>
              </w:hyperlink>
            </w:p>
            <w:p w14:paraId="33CE3BE1" w14:textId="401D10A7" w:rsidR="00A341D5" w:rsidRDefault="00A341D5">
              <w:pPr>
                <w:pStyle w:val="TOC1"/>
                <w:rPr>
                  <w:noProof/>
                  <w:sz w:val="22"/>
                  <w:szCs w:val="22"/>
                </w:rPr>
              </w:pPr>
              <w:hyperlink w:anchor="_Toc190174327" w:history="1">
                <w:r w:rsidRPr="003C036C">
                  <w:rPr>
                    <w:rStyle w:val="Hyperlink"/>
                    <w:rFonts w:ascii="Calibri" w:hAnsi="Calibri" w:cs="Calibri"/>
                    <w:noProof/>
                    <w:lang w:val="en-GB"/>
                  </w:rPr>
                  <w:t>2</w:t>
                </w:r>
                <w:r w:rsidRPr="003C036C">
                  <w:rPr>
                    <w:rStyle w:val="Hyperlink"/>
                    <w:noProof/>
                    <w:lang w:val="en-GB"/>
                  </w:rPr>
                  <w:t xml:space="preserve">. </w:t>
                </w:r>
                <w:r w:rsidRPr="003C036C">
                  <w:rPr>
                    <w:rStyle w:val="Hyperlink"/>
                    <w:rFonts w:cstheme="minorHAnsi"/>
                    <w:noProof/>
                    <w:lang w:val="en-GB"/>
                  </w:rPr>
                  <w:t>Procurement object</w:t>
                </w:r>
                <w:r>
                  <w:rPr>
                    <w:noProof/>
                    <w:webHidden/>
                  </w:rPr>
                  <w:tab/>
                </w:r>
                <w:r>
                  <w:rPr>
                    <w:noProof/>
                    <w:webHidden/>
                  </w:rPr>
                  <w:fldChar w:fldCharType="begin"/>
                </w:r>
                <w:r>
                  <w:rPr>
                    <w:noProof/>
                    <w:webHidden/>
                  </w:rPr>
                  <w:instrText xml:space="preserve"> PAGEREF _Toc190174327 \h </w:instrText>
                </w:r>
                <w:r>
                  <w:rPr>
                    <w:noProof/>
                    <w:webHidden/>
                  </w:rPr>
                </w:r>
                <w:r>
                  <w:rPr>
                    <w:noProof/>
                    <w:webHidden/>
                  </w:rPr>
                  <w:fldChar w:fldCharType="separate"/>
                </w:r>
                <w:r>
                  <w:rPr>
                    <w:noProof/>
                    <w:webHidden/>
                  </w:rPr>
                  <w:t>2</w:t>
                </w:r>
                <w:r>
                  <w:rPr>
                    <w:noProof/>
                    <w:webHidden/>
                  </w:rPr>
                  <w:fldChar w:fldCharType="end"/>
                </w:r>
              </w:hyperlink>
            </w:p>
            <w:p w14:paraId="09DBEB9A" w14:textId="0FD46F81" w:rsidR="00A341D5" w:rsidRDefault="00A341D5">
              <w:pPr>
                <w:pStyle w:val="TOC1"/>
                <w:rPr>
                  <w:noProof/>
                  <w:sz w:val="22"/>
                  <w:szCs w:val="22"/>
                </w:rPr>
              </w:pPr>
              <w:hyperlink w:anchor="_Toc190174328" w:history="1">
                <w:r w:rsidRPr="003C036C">
                  <w:rPr>
                    <w:rStyle w:val="Hyperlink"/>
                    <w:rFonts w:cstheme="minorHAnsi"/>
                    <w:noProof/>
                    <w:lang w:val="en-GB"/>
                  </w:rPr>
                  <w:t>3. Meetings with suppliers and subject inspection</w:t>
                </w:r>
                <w:r>
                  <w:rPr>
                    <w:noProof/>
                    <w:webHidden/>
                  </w:rPr>
                  <w:tab/>
                </w:r>
                <w:r>
                  <w:rPr>
                    <w:noProof/>
                    <w:webHidden/>
                  </w:rPr>
                  <w:fldChar w:fldCharType="begin"/>
                </w:r>
                <w:r>
                  <w:rPr>
                    <w:noProof/>
                    <w:webHidden/>
                  </w:rPr>
                  <w:instrText xml:space="preserve"> PAGEREF _Toc190174328 \h </w:instrText>
                </w:r>
                <w:r>
                  <w:rPr>
                    <w:noProof/>
                    <w:webHidden/>
                  </w:rPr>
                </w:r>
                <w:r>
                  <w:rPr>
                    <w:noProof/>
                    <w:webHidden/>
                  </w:rPr>
                  <w:fldChar w:fldCharType="separate"/>
                </w:r>
                <w:r>
                  <w:rPr>
                    <w:noProof/>
                    <w:webHidden/>
                  </w:rPr>
                  <w:t>3</w:t>
                </w:r>
                <w:r>
                  <w:rPr>
                    <w:noProof/>
                    <w:webHidden/>
                  </w:rPr>
                  <w:fldChar w:fldCharType="end"/>
                </w:r>
              </w:hyperlink>
            </w:p>
            <w:p w14:paraId="54EA23A6" w14:textId="7E73071B" w:rsidR="00A341D5" w:rsidRDefault="00A341D5">
              <w:pPr>
                <w:pStyle w:val="TOC1"/>
                <w:rPr>
                  <w:noProof/>
                  <w:sz w:val="22"/>
                  <w:szCs w:val="22"/>
                </w:rPr>
              </w:pPr>
              <w:hyperlink w:anchor="_Toc190174329" w:history="1">
                <w:r w:rsidRPr="003C036C">
                  <w:rPr>
                    <w:rStyle w:val="Hyperlink"/>
                    <w:rFonts w:ascii="Calibri" w:hAnsi="Calibri" w:cs="Calibri"/>
                    <w:noProof/>
                    <w:lang w:val="en-GB"/>
                  </w:rPr>
                  <w:t>4</w:t>
                </w:r>
                <w:r w:rsidRPr="003C036C">
                  <w:rPr>
                    <w:rStyle w:val="Hyperlink"/>
                    <w:rFonts w:cstheme="majorHAnsi"/>
                    <w:noProof/>
                    <w:lang w:val="en-GB"/>
                  </w:rPr>
                  <w:t xml:space="preserve">. </w:t>
                </w:r>
                <w:r w:rsidRPr="003C036C">
                  <w:rPr>
                    <w:rStyle w:val="Hyperlink"/>
                    <w:rFonts w:cstheme="minorHAnsi"/>
                    <w:noProof/>
                    <w:lang w:val="en-GB"/>
                  </w:rPr>
                  <w:t>Grounds for exclusion of suppliers and qualification requirements</w:t>
                </w:r>
                <w:r>
                  <w:rPr>
                    <w:noProof/>
                    <w:webHidden/>
                  </w:rPr>
                  <w:tab/>
                </w:r>
                <w:r>
                  <w:rPr>
                    <w:noProof/>
                    <w:webHidden/>
                  </w:rPr>
                  <w:fldChar w:fldCharType="begin"/>
                </w:r>
                <w:r>
                  <w:rPr>
                    <w:noProof/>
                    <w:webHidden/>
                  </w:rPr>
                  <w:instrText xml:space="preserve"> PAGEREF _Toc190174329 \h </w:instrText>
                </w:r>
                <w:r>
                  <w:rPr>
                    <w:noProof/>
                    <w:webHidden/>
                  </w:rPr>
                </w:r>
                <w:r>
                  <w:rPr>
                    <w:noProof/>
                    <w:webHidden/>
                  </w:rPr>
                  <w:fldChar w:fldCharType="separate"/>
                </w:r>
                <w:r>
                  <w:rPr>
                    <w:noProof/>
                    <w:webHidden/>
                  </w:rPr>
                  <w:t>3</w:t>
                </w:r>
                <w:r>
                  <w:rPr>
                    <w:noProof/>
                    <w:webHidden/>
                  </w:rPr>
                  <w:fldChar w:fldCharType="end"/>
                </w:r>
              </w:hyperlink>
            </w:p>
            <w:p w14:paraId="356673B1" w14:textId="7B383CC4" w:rsidR="00A341D5" w:rsidRDefault="00A341D5">
              <w:pPr>
                <w:pStyle w:val="TOC1"/>
                <w:rPr>
                  <w:noProof/>
                  <w:sz w:val="22"/>
                  <w:szCs w:val="22"/>
                </w:rPr>
              </w:pPr>
              <w:hyperlink w:anchor="_Toc190174330" w:history="1">
                <w:r w:rsidRPr="003C036C">
                  <w:rPr>
                    <w:rStyle w:val="Hyperlink"/>
                    <w:rFonts w:cstheme="minorHAnsi"/>
                    <w:noProof/>
                    <w:lang w:val="en-GB"/>
                  </w:rPr>
                  <w:t xml:space="preserve">5. </w:t>
                </w:r>
                <w:r w:rsidRPr="003C036C">
                  <w:rPr>
                    <w:rStyle w:val="Hyperlink"/>
                    <w:rFonts w:ascii="Calibri" w:hAnsi="Calibri" w:cs="Calibri"/>
                    <w:noProof/>
                    <w:lang w:val="en-GB"/>
                  </w:rPr>
                  <w:t>Requirements related to the national security</w:t>
                </w:r>
                <w:r>
                  <w:rPr>
                    <w:noProof/>
                    <w:webHidden/>
                  </w:rPr>
                  <w:tab/>
                </w:r>
                <w:r>
                  <w:rPr>
                    <w:noProof/>
                    <w:webHidden/>
                  </w:rPr>
                  <w:fldChar w:fldCharType="begin"/>
                </w:r>
                <w:r>
                  <w:rPr>
                    <w:noProof/>
                    <w:webHidden/>
                  </w:rPr>
                  <w:instrText xml:space="preserve"> PAGEREF _Toc190174330 \h </w:instrText>
                </w:r>
                <w:r>
                  <w:rPr>
                    <w:noProof/>
                    <w:webHidden/>
                  </w:rPr>
                </w:r>
                <w:r>
                  <w:rPr>
                    <w:noProof/>
                    <w:webHidden/>
                  </w:rPr>
                  <w:fldChar w:fldCharType="separate"/>
                </w:r>
                <w:r>
                  <w:rPr>
                    <w:noProof/>
                    <w:webHidden/>
                  </w:rPr>
                  <w:t>3</w:t>
                </w:r>
                <w:r>
                  <w:rPr>
                    <w:noProof/>
                    <w:webHidden/>
                  </w:rPr>
                  <w:fldChar w:fldCharType="end"/>
                </w:r>
              </w:hyperlink>
            </w:p>
            <w:p w14:paraId="367125B8" w14:textId="2301B1B8" w:rsidR="00A341D5" w:rsidRDefault="00A341D5">
              <w:pPr>
                <w:pStyle w:val="TOC1"/>
                <w:rPr>
                  <w:noProof/>
                  <w:sz w:val="22"/>
                  <w:szCs w:val="22"/>
                </w:rPr>
              </w:pPr>
              <w:hyperlink w:anchor="_Toc190174331" w:history="1">
                <w:r w:rsidRPr="003C036C">
                  <w:rPr>
                    <w:rStyle w:val="Hyperlink"/>
                    <w:noProof/>
                    <w:lang w:val="en-GB"/>
                  </w:rPr>
                  <w:t>6. Special requirements for preparation and submission of the bids</w:t>
                </w:r>
                <w:r>
                  <w:rPr>
                    <w:noProof/>
                    <w:webHidden/>
                  </w:rPr>
                  <w:tab/>
                </w:r>
                <w:r>
                  <w:rPr>
                    <w:noProof/>
                    <w:webHidden/>
                  </w:rPr>
                  <w:fldChar w:fldCharType="begin"/>
                </w:r>
                <w:r>
                  <w:rPr>
                    <w:noProof/>
                    <w:webHidden/>
                  </w:rPr>
                  <w:instrText xml:space="preserve"> PAGEREF _Toc190174331 \h </w:instrText>
                </w:r>
                <w:r>
                  <w:rPr>
                    <w:noProof/>
                    <w:webHidden/>
                  </w:rPr>
                </w:r>
                <w:r>
                  <w:rPr>
                    <w:noProof/>
                    <w:webHidden/>
                  </w:rPr>
                  <w:fldChar w:fldCharType="separate"/>
                </w:r>
                <w:r>
                  <w:rPr>
                    <w:noProof/>
                    <w:webHidden/>
                  </w:rPr>
                  <w:t>3</w:t>
                </w:r>
                <w:r>
                  <w:rPr>
                    <w:noProof/>
                    <w:webHidden/>
                  </w:rPr>
                  <w:fldChar w:fldCharType="end"/>
                </w:r>
              </w:hyperlink>
            </w:p>
            <w:p w14:paraId="2DC0C435" w14:textId="06EBDBEE" w:rsidR="00A341D5" w:rsidRDefault="00A341D5">
              <w:pPr>
                <w:pStyle w:val="TOC1"/>
                <w:tabs>
                  <w:tab w:val="left" w:pos="660"/>
                </w:tabs>
                <w:rPr>
                  <w:noProof/>
                  <w:sz w:val="22"/>
                  <w:szCs w:val="22"/>
                </w:rPr>
              </w:pPr>
              <w:hyperlink w:anchor="_Toc190174332" w:history="1">
                <w:r w:rsidRPr="003C036C">
                  <w:rPr>
                    <w:rStyle w:val="Hyperlink"/>
                    <w:rFonts w:eastAsia="Calibri"/>
                    <w:noProof/>
                    <w:lang w:val="en-GB"/>
                  </w:rPr>
                  <w:t>7.</w:t>
                </w:r>
                <w:r>
                  <w:rPr>
                    <w:noProof/>
                    <w:sz w:val="22"/>
                    <w:szCs w:val="22"/>
                  </w:rPr>
                  <w:tab/>
                </w:r>
                <w:r w:rsidRPr="003C036C">
                  <w:rPr>
                    <w:rStyle w:val="Hyperlink"/>
                    <w:noProof/>
                    <w:lang w:val="en-GB"/>
                  </w:rPr>
                  <w:t>Assurance of the bid validity</w:t>
                </w:r>
                <w:r>
                  <w:rPr>
                    <w:noProof/>
                    <w:webHidden/>
                  </w:rPr>
                  <w:tab/>
                </w:r>
                <w:r>
                  <w:rPr>
                    <w:noProof/>
                    <w:webHidden/>
                  </w:rPr>
                  <w:fldChar w:fldCharType="begin"/>
                </w:r>
                <w:r>
                  <w:rPr>
                    <w:noProof/>
                    <w:webHidden/>
                  </w:rPr>
                  <w:instrText xml:space="preserve"> PAGEREF _Toc190174332 \h </w:instrText>
                </w:r>
                <w:r>
                  <w:rPr>
                    <w:noProof/>
                    <w:webHidden/>
                  </w:rPr>
                </w:r>
                <w:r>
                  <w:rPr>
                    <w:noProof/>
                    <w:webHidden/>
                  </w:rPr>
                  <w:fldChar w:fldCharType="separate"/>
                </w:r>
                <w:r>
                  <w:rPr>
                    <w:noProof/>
                    <w:webHidden/>
                  </w:rPr>
                  <w:t>4</w:t>
                </w:r>
                <w:r>
                  <w:rPr>
                    <w:noProof/>
                    <w:webHidden/>
                  </w:rPr>
                  <w:fldChar w:fldCharType="end"/>
                </w:r>
              </w:hyperlink>
            </w:p>
            <w:p w14:paraId="57340037" w14:textId="7FCD8C32" w:rsidR="00A341D5" w:rsidRDefault="00A341D5">
              <w:pPr>
                <w:pStyle w:val="TOC1"/>
                <w:tabs>
                  <w:tab w:val="left" w:pos="660"/>
                </w:tabs>
                <w:rPr>
                  <w:noProof/>
                  <w:sz w:val="22"/>
                  <w:szCs w:val="22"/>
                </w:rPr>
              </w:pPr>
              <w:hyperlink w:anchor="_Toc190174333" w:history="1">
                <w:r w:rsidRPr="003C036C">
                  <w:rPr>
                    <w:rStyle w:val="Hyperlink"/>
                    <w:rFonts w:eastAsia="Calibri" w:cstheme="minorHAnsi"/>
                    <w:noProof/>
                    <w:lang w:val="en-GB"/>
                  </w:rPr>
                  <w:t>8.</w:t>
                </w:r>
                <w:r>
                  <w:rPr>
                    <w:noProof/>
                    <w:sz w:val="22"/>
                    <w:szCs w:val="22"/>
                  </w:rPr>
                  <w:tab/>
                </w:r>
                <w:r w:rsidRPr="003C036C">
                  <w:rPr>
                    <w:rStyle w:val="Hyperlink"/>
                    <w:rFonts w:cstheme="minorHAnsi"/>
                    <w:noProof/>
                    <w:lang w:val="en-GB"/>
                  </w:rPr>
                  <w:t>Electronic auction</w:t>
                </w:r>
                <w:r>
                  <w:rPr>
                    <w:noProof/>
                    <w:webHidden/>
                  </w:rPr>
                  <w:tab/>
                </w:r>
                <w:r>
                  <w:rPr>
                    <w:noProof/>
                    <w:webHidden/>
                  </w:rPr>
                  <w:fldChar w:fldCharType="begin"/>
                </w:r>
                <w:r>
                  <w:rPr>
                    <w:noProof/>
                    <w:webHidden/>
                  </w:rPr>
                  <w:instrText xml:space="preserve"> PAGEREF _Toc190174333 \h </w:instrText>
                </w:r>
                <w:r>
                  <w:rPr>
                    <w:noProof/>
                    <w:webHidden/>
                  </w:rPr>
                </w:r>
                <w:r>
                  <w:rPr>
                    <w:noProof/>
                    <w:webHidden/>
                  </w:rPr>
                  <w:fldChar w:fldCharType="separate"/>
                </w:r>
                <w:r>
                  <w:rPr>
                    <w:noProof/>
                    <w:webHidden/>
                  </w:rPr>
                  <w:t>4</w:t>
                </w:r>
                <w:r>
                  <w:rPr>
                    <w:noProof/>
                    <w:webHidden/>
                  </w:rPr>
                  <w:fldChar w:fldCharType="end"/>
                </w:r>
              </w:hyperlink>
            </w:p>
            <w:p w14:paraId="00F92B74" w14:textId="39F9C06F" w:rsidR="00A341D5" w:rsidRDefault="00A341D5">
              <w:pPr>
                <w:pStyle w:val="TOC1"/>
                <w:tabs>
                  <w:tab w:val="left" w:pos="660"/>
                </w:tabs>
                <w:rPr>
                  <w:noProof/>
                  <w:sz w:val="22"/>
                  <w:szCs w:val="22"/>
                </w:rPr>
              </w:pPr>
              <w:hyperlink w:anchor="_Toc190174334" w:history="1">
                <w:r w:rsidRPr="003C036C">
                  <w:rPr>
                    <w:rStyle w:val="Hyperlink"/>
                    <w:rFonts w:eastAsia="Calibri" w:cstheme="minorHAnsi"/>
                    <w:noProof/>
                    <w:lang w:val="en-GB"/>
                  </w:rPr>
                  <w:t>9.</w:t>
                </w:r>
                <w:r>
                  <w:rPr>
                    <w:noProof/>
                    <w:sz w:val="22"/>
                    <w:szCs w:val="22"/>
                  </w:rPr>
                  <w:tab/>
                </w:r>
                <w:r w:rsidRPr="003C036C">
                  <w:rPr>
                    <w:rStyle w:val="Hyperlink"/>
                    <w:rFonts w:cstheme="minorHAnsi"/>
                    <w:noProof/>
                    <w:lang w:val="en-GB"/>
                  </w:rPr>
                  <w:t>Bid evaluation</w:t>
                </w:r>
                <w:r>
                  <w:rPr>
                    <w:noProof/>
                    <w:webHidden/>
                  </w:rPr>
                  <w:tab/>
                </w:r>
                <w:r>
                  <w:rPr>
                    <w:noProof/>
                    <w:webHidden/>
                  </w:rPr>
                  <w:fldChar w:fldCharType="begin"/>
                </w:r>
                <w:r>
                  <w:rPr>
                    <w:noProof/>
                    <w:webHidden/>
                  </w:rPr>
                  <w:instrText xml:space="preserve"> PAGEREF _Toc190174334 \h </w:instrText>
                </w:r>
                <w:r>
                  <w:rPr>
                    <w:noProof/>
                    <w:webHidden/>
                  </w:rPr>
                </w:r>
                <w:r>
                  <w:rPr>
                    <w:noProof/>
                    <w:webHidden/>
                  </w:rPr>
                  <w:fldChar w:fldCharType="separate"/>
                </w:r>
                <w:r>
                  <w:rPr>
                    <w:noProof/>
                    <w:webHidden/>
                  </w:rPr>
                  <w:t>4</w:t>
                </w:r>
                <w:r>
                  <w:rPr>
                    <w:noProof/>
                    <w:webHidden/>
                  </w:rPr>
                  <w:fldChar w:fldCharType="end"/>
                </w:r>
              </w:hyperlink>
            </w:p>
            <w:p w14:paraId="7204C313" w14:textId="43846F82" w:rsidR="00A341D5" w:rsidRDefault="00A341D5">
              <w:pPr>
                <w:pStyle w:val="TOC1"/>
                <w:tabs>
                  <w:tab w:val="left" w:pos="660"/>
                </w:tabs>
                <w:rPr>
                  <w:noProof/>
                  <w:sz w:val="22"/>
                  <w:szCs w:val="22"/>
                </w:rPr>
              </w:pPr>
              <w:hyperlink w:anchor="_Toc190174335" w:history="1">
                <w:r w:rsidRPr="003C036C">
                  <w:rPr>
                    <w:rStyle w:val="Hyperlink"/>
                    <w:rFonts w:eastAsia="Calibri" w:cstheme="minorHAnsi"/>
                    <w:noProof/>
                    <w:lang w:val="en-GB"/>
                  </w:rPr>
                  <w:t>10.</w:t>
                </w:r>
                <w:r>
                  <w:rPr>
                    <w:noProof/>
                    <w:sz w:val="22"/>
                    <w:szCs w:val="22"/>
                  </w:rPr>
                  <w:tab/>
                </w:r>
                <w:r w:rsidRPr="003C036C">
                  <w:rPr>
                    <w:rStyle w:val="Hyperlink"/>
                    <w:rFonts w:cstheme="minorHAnsi"/>
                    <w:noProof/>
                    <w:lang w:val="en-GB"/>
                  </w:rPr>
                  <w:t>Contract conclusion</w:t>
                </w:r>
                <w:r>
                  <w:rPr>
                    <w:noProof/>
                    <w:webHidden/>
                  </w:rPr>
                  <w:tab/>
                </w:r>
                <w:r>
                  <w:rPr>
                    <w:noProof/>
                    <w:webHidden/>
                  </w:rPr>
                  <w:fldChar w:fldCharType="begin"/>
                </w:r>
                <w:r>
                  <w:rPr>
                    <w:noProof/>
                    <w:webHidden/>
                  </w:rPr>
                  <w:instrText xml:space="preserve"> PAGEREF _Toc190174335 \h </w:instrText>
                </w:r>
                <w:r>
                  <w:rPr>
                    <w:noProof/>
                    <w:webHidden/>
                  </w:rPr>
                </w:r>
                <w:r>
                  <w:rPr>
                    <w:noProof/>
                    <w:webHidden/>
                  </w:rPr>
                  <w:fldChar w:fldCharType="separate"/>
                </w:r>
                <w:r>
                  <w:rPr>
                    <w:noProof/>
                    <w:webHidden/>
                  </w:rPr>
                  <w:t>5</w:t>
                </w:r>
                <w:r>
                  <w:rPr>
                    <w:noProof/>
                    <w:webHidden/>
                  </w:rPr>
                  <w:fldChar w:fldCharType="end"/>
                </w:r>
              </w:hyperlink>
            </w:p>
            <w:p w14:paraId="3BBCAA1D" w14:textId="6648FA9A" w:rsidR="00A341D5" w:rsidRDefault="00A341D5">
              <w:pPr>
                <w:pStyle w:val="TOC1"/>
                <w:rPr>
                  <w:noProof/>
                  <w:sz w:val="22"/>
                  <w:szCs w:val="22"/>
                </w:rPr>
              </w:pPr>
              <w:hyperlink w:anchor="_Toc190174336" w:history="1">
                <w:r w:rsidRPr="003C036C">
                  <w:rPr>
                    <w:rStyle w:val="Hyperlink"/>
                    <w:rFonts w:cstheme="minorHAnsi"/>
                    <w:noProof/>
                    <w:lang w:val="en-GB"/>
                  </w:rPr>
                  <w:t>Annex 1 to the Procurement Conditions “Deadlines”</w:t>
                </w:r>
                <w:r>
                  <w:rPr>
                    <w:noProof/>
                    <w:webHidden/>
                  </w:rPr>
                  <w:tab/>
                </w:r>
                <w:r>
                  <w:rPr>
                    <w:noProof/>
                    <w:webHidden/>
                  </w:rPr>
                  <w:fldChar w:fldCharType="begin"/>
                </w:r>
                <w:r>
                  <w:rPr>
                    <w:noProof/>
                    <w:webHidden/>
                  </w:rPr>
                  <w:instrText xml:space="preserve"> PAGEREF _Toc190174336 \h </w:instrText>
                </w:r>
                <w:r>
                  <w:rPr>
                    <w:noProof/>
                    <w:webHidden/>
                  </w:rPr>
                </w:r>
                <w:r>
                  <w:rPr>
                    <w:noProof/>
                    <w:webHidden/>
                  </w:rPr>
                  <w:fldChar w:fldCharType="separate"/>
                </w:r>
                <w:r>
                  <w:rPr>
                    <w:noProof/>
                    <w:webHidden/>
                  </w:rPr>
                  <w:t>6</w:t>
                </w:r>
                <w:r>
                  <w:rPr>
                    <w:noProof/>
                    <w:webHidden/>
                  </w:rPr>
                  <w:fldChar w:fldCharType="end"/>
                </w:r>
              </w:hyperlink>
            </w:p>
            <w:p w14:paraId="4FD6E371" w14:textId="6BA31C02" w:rsidR="00A341D5" w:rsidRDefault="00A341D5">
              <w:pPr>
                <w:pStyle w:val="TOC1"/>
                <w:rPr>
                  <w:noProof/>
                  <w:sz w:val="22"/>
                  <w:szCs w:val="22"/>
                </w:rPr>
              </w:pPr>
              <w:hyperlink w:anchor="_Toc190174337" w:history="1">
                <w:r w:rsidRPr="003C036C">
                  <w:rPr>
                    <w:rStyle w:val="Hyperlink"/>
                    <w:rFonts w:cstheme="minorHAnsi"/>
                    <w:noProof/>
                    <w:lang w:val="en-GB"/>
                  </w:rPr>
                  <w:t>Annex 2 to the Procurement Conditions “Technical specification”</w:t>
                </w:r>
                <w:r>
                  <w:rPr>
                    <w:noProof/>
                    <w:webHidden/>
                  </w:rPr>
                  <w:tab/>
                </w:r>
                <w:r>
                  <w:rPr>
                    <w:noProof/>
                    <w:webHidden/>
                  </w:rPr>
                  <w:fldChar w:fldCharType="begin"/>
                </w:r>
                <w:r>
                  <w:rPr>
                    <w:noProof/>
                    <w:webHidden/>
                  </w:rPr>
                  <w:instrText xml:space="preserve"> PAGEREF _Toc190174337 \h </w:instrText>
                </w:r>
                <w:r>
                  <w:rPr>
                    <w:noProof/>
                    <w:webHidden/>
                  </w:rPr>
                </w:r>
                <w:r>
                  <w:rPr>
                    <w:noProof/>
                    <w:webHidden/>
                  </w:rPr>
                  <w:fldChar w:fldCharType="separate"/>
                </w:r>
                <w:r>
                  <w:rPr>
                    <w:noProof/>
                    <w:webHidden/>
                  </w:rPr>
                  <w:t>10</w:t>
                </w:r>
                <w:r>
                  <w:rPr>
                    <w:noProof/>
                    <w:webHidden/>
                  </w:rPr>
                  <w:fldChar w:fldCharType="end"/>
                </w:r>
              </w:hyperlink>
            </w:p>
            <w:p w14:paraId="01E035C7" w14:textId="330E7FE0" w:rsidR="00A341D5" w:rsidRDefault="00A341D5">
              <w:pPr>
                <w:pStyle w:val="TOC1"/>
                <w:rPr>
                  <w:noProof/>
                  <w:sz w:val="22"/>
                  <w:szCs w:val="22"/>
                </w:rPr>
              </w:pPr>
              <w:hyperlink w:anchor="_Toc190174338" w:history="1">
                <w:r w:rsidRPr="003C036C">
                  <w:rPr>
                    <w:rStyle w:val="Hyperlink"/>
                    <w:rFonts w:cstheme="minorHAnsi"/>
                    <w:noProof/>
                    <w:lang w:val="en-GB"/>
                  </w:rPr>
                  <w:t>Annex 3 to the Procurement Conditions “Grounds for exclusion of suppliers”</w:t>
                </w:r>
                <w:r>
                  <w:rPr>
                    <w:noProof/>
                    <w:webHidden/>
                  </w:rPr>
                  <w:tab/>
                </w:r>
                <w:r>
                  <w:rPr>
                    <w:noProof/>
                    <w:webHidden/>
                  </w:rPr>
                  <w:fldChar w:fldCharType="begin"/>
                </w:r>
                <w:r>
                  <w:rPr>
                    <w:noProof/>
                    <w:webHidden/>
                  </w:rPr>
                  <w:instrText xml:space="preserve"> PAGEREF _Toc190174338 \h </w:instrText>
                </w:r>
                <w:r>
                  <w:rPr>
                    <w:noProof/>
                    <w:webHidden/>
                  </w:rPr>
                </w:r>
                <w:r>
                  <w:rPr>
                    <w:noProof/>
                    <w:webHidden/>
                  </w:rPr>
                  <w:fldChar w:fldCharType="separate"/>
                </w:r>
                <w:r>
                  <w:rPr>
                    <w:noProof/>
                    <w:webHidden/>
                  </w:rPr>
                  <w:t>11</w:t>
                </w:r>
                <w:r>
                  <w:rPr>
                    <w:noProof/>
                    <w:webHidden/>
                  </w:rPr>
                  <w:fldChar w:fldCharType="end"/>
                </w:r>
              </w:hyperlink>
            </w:p>
            <w:p w14:paraId="117BD0F6" w14:textId="5567AE41" w:rsidR="00A341D5" w:rsidRDefault="00A341D5">
              <w:pPr>
                <w:pStyle w:val="TOC1"/>
                <w:rPr>
                  <w:noProof/>
                  <w:sz w:val="22"/>
                  <w:szCs w:val="22"/>
                </w:rPr>
              </w:pPr>
              <w:hyperlink w:anchor="_Toc190174339" w:history="1">
                <w:r w:rsidRPr="003C036C">
                  <w:rPr>
                    <w:rStyle w:val="Hyperlink"/>
                    <w:rFonts w:cstheme="minorHAnsi"/>
                    <w:noProof/>
                    <w:lang w:val="en-GB"/>
                  </w:rPr>
                  <w:t>Annex 4 to the Procurement Conditions “ESPD”</w:t>
                </w:r>
                <w:r>
                  <w:rPr>
                    <w:noProof/>
                    <w:webHidden/>
                  </w:rPr>
                  <w:tab/>
                </w:r>
                <w:r>
                  <w:rPr>
                    <w:noProof/>
                    <w:webHidden/>
                  </w:rPr>
                  <w:fldChar w:fldCharType="begin"/>
                </w:r>
                <w:r>
                  <w:rPr>
                    <w:noProof/>
                    <w:webHidden/>
                  </w:rPr>
                  <w:instrText xml:space="preserve"> PAGEREF _Toc190174339 \h </w:instrText>
                </w:r>
                <w:r>
                  <w:rPr>
                    <w:noProof/>
                    <w:webHidden/>
                  </w:rPr>
                </w:r>
                <w:r>
                  <w:rPr>
                    <w:noProof/>
                    <w:webHidden/>
                  </w:rPr>
                  <w:fldChar w:fldCharType="separate"/>
                </w:r>
                <w:r>
                  <w:rPr>
                    <w:noProof/>
                    <w:webHidden/>
                  </w:rPr>
                  <w:t>20</w:t>
                </w:r>
                <w:r>
                  <w:rPr>
                    <w:noProof/>
                    <w:webHidden/>
                  </w:rPr>
                  <w:fldChar w:fldCharType="end"/>
                </w:r>
              </w:hyperlink>
            </w:p>
            <w:p w14:paraId="560C33A7" w14:textId="22455DA8" w:rsidR="00A341D5" w:rsidRDefault="00A341D5">
              <w:pPr>
                <w:pStyle w:val="TOC1"/>
                <w:rPr>
                  <w:noProof/>
                  <w:sz w:val="22"/>
                  <w:szCs w:val="22"/>
                </w:rPr>
              </w:pPr>
              <w:hyperlink w:anchor="_Toc190174340" w:history="1">
                <w:r w:rsidRPr="003C036C">
                  <w:rPr>
                    <w:rStyle w:val="Hyperlink"/>
                    <w:rFonts w:cstheme="minorHAnsi"/>
                    <w:noProof/>
                    <w:lang w:val="en-GB"/>
                  </w:rPr>
                  <w:t>Annex 5 to the Procurement Conditions “Bid form”</w:t>
                </w:r>
                <w:r>
                  <w:rPr>
                    <w:noProof/>
                    <w:webHidden/>
                  </w:rPr>
                  <w:tab/>
                </w:r>
                <w:r>
                  <w:rPr>
                    <w:noProof/>
                    <w:webHidden/>
                  </w:rPr>
                  <w:fldChar w:fldCharType="begin"/>
                </w:r>
                <w:r>
                  <w:rPr>
                    <w:noProof/>
                    <w:webHidden/>
                  </w:rPr>
                  <w:instrText xml:space="preserve"> PAGEREF _Toc190174340 \h </w:instrText>
                </w:r>
                <w:r>
                  <w:rPr>
                    <w:noProof/>
                    <w:webHidden/>
                  </w:rPr>
                </w:r>
                <w:r>
                  <w:rPr>
                    <w:noProof/>
                    <w:webHidden/>
                  </w:rPr>
                  <w:fldChar w:fldCharType="separate"/>
                </w:r>
                <w:r>
                  <w:rPr>
                    <w:noProof/>
                    <w:webHidden/>
                  </w:rPr>
                  <w:t>21</w:t>
                </w:r>
                <w:r>
                  <w:rPr>
                    <w:noProof/>
                    <w:webHidden/>
                  </w:rPr>
                  <w:fldChar w:fldCharType="end"/>
                </w:r>
              </w:hyperlink>
            </w:p>
            <w:p w14:paraId="2D2666AF" w14:textId="41461D3C" w:rsidR="00A341D5" w:rsidRDefault="00A341D5">
              <w:pPr>
                <w:pStyle w:val="TOC1"/>
                <w:rPr>
                  <w:noProof/>
                  <w:sz w:val="22"/>
                  <w:szCs w:val="22"/>
                </w:rPr>
              </w:pPr>
              <w:hyperlink w:anchor="_Toc190174341" w:history="1">
                <w:r w:rsidRPr="003C036C">
                  <w:rPr>
                    <w:rStyle w:val="Hyperlink"/>
                    <w:rFonts w:cstheme="minorHAnsi"/>
                    <w:noProof/>
                    <w:lang w:val="en-GB"/>
                  </w:rPr>
                  <w:t>Annex 6 to the Procurement Conditions “Draft contract”</w:t>
                </w:r>
                <w:r>
                  <w:rPr>
                    <w:noProof/>
                    <w:webHidden/>
                  </w:rPr>
                  <w:tab/>
                </w:r>
                <w:r>
                  <w:rPr>
                    <w:noProof/>
                    <w:webHidden/>
                  </w:rPr>
                  <w:fldChar w:fldCharType="begin"/>
                </w:r>
                <w:r>
                  <w:rPr>
                    <w:noProof/>
                    <w:webHidden/>
                  </w:rPr>
                  <w:instrText xml:space="preserve"> PAGEREF _Toc190174341 \h </w:instrText>
                </w:r>
                <w:r>
                  <w:rPr>
                    <w:noProof/>
                    <w:webHidden/>
                  </w:rPr>
                </w:r>
                <w:r>
                  <w:rPr>
                    <w:noProof/>
                    <w:webHidden/>
                  </w:rPr>
                  <w:fldChar w:fldCharType="separate"/>
                </w:r>
                <w:r>
                  <w:rPr>
                    <w:noProof/>
                    <w:webHidden/>
                  </w:rPr>
                  <w:t>25</w:t>
                </w:r>
                <w:r>
                  <w:rPr>
                    <w:noProof/>
                    <w:webHidden/>
                  </w:rPr>
                  <w:fldChar w:fldCharType="end"/>
                </w:r>
              </w:hyperlink>
            </w:p>
            <w:p w14:paraId="0DDC40AE" w14:textId="353E1952" w:rsidR="001C24BC" w:rsidRPr="00155454" w:rsidRDefault="001C24BC" w:rsidP="004E4612">
              <w:pPr>
                <w:spacing w:after="120" w:line="20" w:lineRule="atLeast"/>
                <w:contextualSpacing/>
                <w:rPr>
                  <w:rFonts w:cstheme="minorHAnsi"/>
                  <w:lang w:val="en-GB"/>
                </w:rPr>
              </w:pPr>
              <w:r w:rsidRPr="00155454">
                <w:rPr>
                  <w:rFonts w:cstheme="minorHAnsi"/>
                  <w:b/>
                  <w:bCs/>
                  <w:color w:val="2B579A"/>
                  <w:shd w:val="clear" w:color="auto" w:fill="E6E6E6"/>
                  <w:lang w:val="en-GB"/>
                </w:rPr>
                <w:fldChar w:fldCharType="end"/>
              </w:r>
            </w:p>
          </w:sdtContent>
        </w:sdt>
        <w:p w14:paraId="73CCB438" w14:textId="0E813B55" w:rsidR="005F13F0" w:rsidRPr="00155454" w:rsidRDefault="001C24BC" w:rsidP="004E4612">
          <w:pPr>
            <w:spacing w:after="120" w:line="20" w:lineRule="atLeast"/>
            <w:contextualSpacing/>
            <w:rPr>
              <w:rFonts w:cstheme="minorHAnsi"/>
              <w:lang w:val="en-GB"/>
            </w:rPr>
          </w:pPr>
          <w:r w:rsidRPr="00155454">
            <w:rPr>
              <w:rFonts w:cstheme="minorHAnsi"/>
              <w:lang w:val="en-GB"/>
            </w:rPr>
            <w:br w:type="page"/>
          </w:r>
        </w:p>
      </w:sdtContent>
    </w:sdt>
    <w:p w14:paraId="7DBFF88B" w14:textId="75EA8809" w:rsidR="002415C7" w:rsidRPr="00155454" w:rsidRDefault="00811034" w:rsidP="00457163">
      <w:pPr>
        <w:pStyle w:val="Heading1"/>
        <w:numPr>
          <w:ilvl w:val="0"/>
          <w:numId w:val="1"/>
        </w:numPr>
        <w:spacing w:line="20" w:lineRule="atLeast"/>
        <w:ind w:left="567" w:hanging="567"/>
        <w:contextualSpacing/>
        <w:rPr>
          <w:rFonts w:asciiTheme="minorHAnsi" w:hAnsiTheme="minorHAnsi" w:cstheme="minorHAnsi"/>
          <w:lang w:val="en-GB"/>
        </w:rPr>
      </w:pPr>
      <w:bookmarkStart w:id="1" w:name="_Toc335201954"/>
      <w:bookmarkStart w:id="2" w:name="_Toc147739116"/>
      <w:bookmarkStart w:id="3" w:name="_Toc190174326"/>
      <w:r w:rsidRPr="00155454">
        <w:rPr>
          <w:rFonts w:asciiTheme="minorHAnsi" w:hAnsiTheme="minorHAnsi" w:cstheme="minorHAnsi"/>
          <w:lang w:val="en-GB"/>
        </w:rPr>
        <w:lastRenderedPageBreak/>
        <w:t>General information</w:t>
      </w:r>
      <w:bookmarkEnd w:id="3"/>
    </w:p>
    <w:p w14:paraId="064D9154" w14:textId="01D287F2" w:rsidR="005B5ED5" w:rsidRPr="007D5E97" w:rsidRDefault="008B316A" w:rsidP="00406F08">
      <w:pPr>
        <w:pStyle w:val="ListParagraph"/>
        <w:numPr>
          <w:ilvl w:val="1"/>
          <w:numId w:val="1"/>
        </w:numPr>
        <w:spacing w:after="0" w:line="20" w:lineRule="atLeast"/>
        <w:ind w:left="0" w:firstLine="567"/>
        <w:jc w:val="both"/>
        <w:rPr>
          <w:rFonts w:cstheme="minorHAnsi"/>
          <w:sz w:val="22"/>
          <w:szCs w:val="22"/>
          <w:lang w:val="en-GB"/>
        </w:rPr>
      </w:pPr>
      <w:r w:rsidRPr="007D5E97">
        <w:rPr>
          <w:rFonts w:cstheme="minorHAnsi"/>
          <w:sz w:val="22"/>
          <w:szCs w:val="22"/>
          <w:lang w:val="en-GB"/>
        </w:rPr>
        <w:t xml:space="preserve">The Contracting </w:t>
      </w:r>
      <w:r w:rsidR="006909EE" w:rsidRPr="007D5E97">
        <w:rPr>
          <w:rFonts w:cstheme="minorHAnsi"/>
          <w:sz w:val="22"/>
          <w:szCs w:val="22"/>
          <w:lang w:val="en-GB"/>
        </w:rPr>
        <w:t>Authority is the Public Institution</w:t>
      </w:r>
      <w:r w:rsidR="00406F08" w:rsidRPr="007D5E97">
        <w:rPr>
          <w:rFonts w:cstheme="minorHAnsi"/>
          <w:sz w:val="22"/>
          <w:szCs w:val="22"/>
          <w:lang w:val="en-GB"/>
        </w:rPr>
        <w:t xml:space="preserve"> Vilnius Gedimin</w:t>
      </w:r>
      <w:r w:rsidR="006909EE" w:rsidRPr="007D5E97">
        <w:rPr>
          <w:rFonts w:cstheme="minorHAnsi"/>
          <w:sz w:val="22"/>
          <w:szCs w:val="22"/>
          <w:lang w:val="en-GB"/>
        </w:rPr>
        <w:t xml:space="preserve">as Technical University </w:t>
      </w:r>
      <w:r w:rsidR="00406F08" w:rsidRPr="007D5E97">
        <w:rPr>
          <w:rFonts w:cstheme="minorHAnsi"/>
          <w:sz w:val="22"/>
          <w:szCs w:val="22"/>
          <w:lang w:val="en-GB"/>
        </w:rPr>
        <w:t>(</w:t>
      </w:r>
      <w:r w:rsidR="006909EE" w:rsidRPr="007D5E97">
        <w:rPr>
          <w:rFonts w:cstheme="minorHAnsi"/>
          <w:sz w:val="22"/>
          <w:szCs w:val="22"/>
          <w:lang w:val="en-GB"/>
        </w:rPr>
        <w:t>hereinafter</w:t>
      </w:r>
      <w:r w:rsidR="00406F08" w:rsidRPr="007D5E97">
        <w:rPr>
          <w:rFonts w:cstheme="minorHAnsi"/>
          <w:sz w:val="22"/>
          <w:szCs w:val="22"/>
          <w:lang w:val="en-GB"/>
        </w:rPr>
        <w:t xml:space="preserve"> </w:t>
      </w:r>
      <w:bookmarkStart w:id="4" w:name="_Hlk189745008"/>
      <w:r w:rsidR="00406F08" w:rsidRPr="007D5E97">
        <w:rPr>
          <w:rFonts w:cstheme="minorHAnsi"/>
          <w:sz w:val="22"/>
          <w:szCs w:val="22"/>
          <w:lang w:val="en-GB"/>
        </w:rPr>
        <w:t>–</w:t>
      </w:r>
      <w:bookmarkEnd w:id="4"/>
      <w:r w:rsidR="00406F08" w:rsidRPr="007D5E97">
        <w:rPr>
          <w:rFonts w:cstheme="minorHAnsi"/>
          <w:sz w:val="22"/>
          <w:szCs w:val="22"/>
          <w:lang w:val="en-GB"/>
        </w:rPr>
        <w:t xml:space="preserve"> VILNIUS TECH)</w:t>
      </w:r>
      <w:r w:rsidR="00406F08" w:rsidRPr="007D5E97">
        <w:rPr>
          <w:rFonts w:eastAsia="Calibri" w:cstheme="minorHAnsi"/>
          <w:sz w:val="22"/>
          <w:szCs w:val="22"/>
          <w:lang w:val="en-GB"/>
        </w:rPr>
        <w:t xml:space="preserve">, </w:t>
      </w:r>
      <w:r w:rsidR="006909EE" w:rsidRPr="007D5E97">
        <w:rPr>
          <w:rFonts w:eastAsia="Calibri" w:cstheme="minorHAnsi"/>
          <w:sz w:val="22"/>
          <w:szCs w:val="22"/>
          <w:lang w:val="en-GB"/>
        </w:rPr>
        <w:t>code of legal entity</w:t>
      </w:r>
      <w:r w:rsidR="00406F08" w:rsidRPr="007D5E97">
        <w:rPr>
          <w:rFonts w:eastAsia="Calibri" w:cstheme="minorHAnsi"/>
          <w:sz w:val="22"/>
          <w:szCs w:val="22"/>
          <w:lang w:val="en-GB"/>
        </w:rPr>
        <w:t xml:space="preserve"> </w:t>
      </w:r>
      <w:r w:rsidR="00406F08" w:rsidRPr="007D5E97">
        <w:rPr>
          <w:rFonts w:cstheme="minorHAnsi"/>
          <w:sz w:val="22"/>
          <w:szCs w:val="22"/>
          <w:lang w:val="en-GB"/>
        </w:rPr>
        <w:t>111950243</w:t>
      </w:r>
      <w:r w:rsidR="00406F08" w:rsidRPr="007D5E97">
        <w:rPr>
          <w:rFonts w:eastAsia="Calibri" w:cstheme="minorHAnsi"/>
          <w:sz w:val="22"/>
          <w:szCs w:val="22"/>
          <w:lang w:val="en-GB"/>
        </w:rPr>
        <w:t xml:space="preserve">, </w:t>
      </w:r>
      <w:r w:rsidR="006909EE" w:rsidRPr="007D5E97">
        <w:rPr>
          <w:rFonts w:eastAsia="Calibri" w:cstheme="minorHAnsi"/>
          <w:sz w:val="22"/>
          <w:szCs w:val="22"/>
          <w:lang w:val="en-GB"/>
        </w:rPr>
        <w:t>address:</w:t>
      </w:r>
      <w:r w:rsidR="00406F08" w:rsidRPr="007D5E97">
        <w:rPr>
          <w:rFonts w:eastAsia="Calibri" w:cstheme="minorHAnsi"/>
          <w:sz w:val="22"/>
          <w:szCs w:val="22"/>
          <w:lang w:val="en-GB"/>
        </w:rPr>
        <w:t xml:space="preserve"> </w:t>
      </w:r>
      <w:proofErr w:type="spellStart"/>
      <w:r w:rsidR="00406F08" w:rsidRPr="007D5E97">
        <w:rPr>
          <w:rFonts w:cstheme="minorHAnsi"/>
          <w:sz w:val="22"/>
          <w:szCs w:val="22"/>
          <w:lang w:val="en-GB"/>
        </w:rPr>
        <w:t>Saulėtekio</w:t>
      </w:r>
      <w:proofErr w:type="spellEnd"/>
      <w:r w:rsidR="00406F08" w:rsidRPr="007D5E97">
        <w:rPr>
          <w:rFonts w:cstheme="minorHAnsi"/>
          <w:sz w:val="22"/>
          <w:szCs w:val="22"/>
          <w:lang w:val="en-GB"/>
        </w:rPr>
        <w:t xml:space="preserve"> al. 11, LT-10223 Vilnius, </w:t>
      </w:r>
      <w:r w:rsidR="006909EE" w:rsidRPr="007D5E97">
        <w:rPr>
          <w:rFonts w:cstheme="minorHAnsi"/>
          <w:sz w:val="22"/>
          <w:szCs w:val="22"/>
          <w:lang w:val="en-GB"/>
        </w:rPr>
        <w:t>Lithuanian</w:t>
      </w:r>
      <w:r w:rsidR="00406F08" w:rsidRPr="007D5E97">
        <w:rPr>
          <w:rFonts w:eastAsia="Calibri" w:cstheme="minorHAnsi"/>
          <w:sz w:val="22"/>
          <w:szCs w:val="22"/>
          <w:lang w:val="en-GB"/>
        </w:rPr>
        <w:t xml:space="preserve">. </w:t>
      </w:r>
      <w:r w:rsidR="006909EE" w:rsidRPr="007D5E97">
        <w:rPr>
          <w:rFonts w:eastAsia="Calibri" w:cstheme="minorHAnsi"/>
          <w:sz w:val="22"/>
          <w:szCs w:val="22"/>
          <w:lang w:val="en-GB"/>
        </w:rPr>
        <w:t>The Contracting Authority is a VAT payer</w:t>
      </w:r>
      <w:r w:rsidR="00E05E2D" w:rsidRPr="007D5E97">
        <w:rPr>
          <w:rFonts w:eastAsia="Calibri" w:cstheme="minorHAnsi"/>
          <w:sz w:val="22"/>
          <w:szCs w:val="22"/>
          <w:lang w:val="en-GB"/>
        </w:rPr>
        <w:t>.</w:t>
      </w:r>
    </w:p>
    <w:p w14:paraId="56F24E86" w14:textId="7514EFB3" w:rsidR="00E13371" w:rsidRPr="006D6732" w:rsidRDefault="006909EE" w:rsidP="00022974">
      <w:pPr>
        <w:pStyle w:val="ListParagraph"/>
        <w:numPr>
          <w:ilvl w:val="1"/>
          <w:numId w:val="1"/>
        </w:numPr>
        <w:spacing w:after="0" w:line="20" w:lineRule="atLeast"/>
        <w:ind w:left="0" w:firstLine="567"/>
        <w:jc w:val="both"/>
        <w:rPr>
          <w:rFonts w:cstheme="minorHAnsi"/>
          <w:sz w:val="22"/>
          <w:szCs w:val="22"/>
          <w:lang w:val="en-GB"/>
        </w:rPr>
      </w:pPr>
      <w:r w:rsidRPr="006D6732">
        <w:rPr>
          <w:rFonts w:cstheme="minorHAnsi"/>
          <w:sz w:val="22"/>
          <w:szCs w:val="22"/>
          <w:lang w:val="en-GB"/>
        </w:rPr>
        <w:t>The procurement is not made using the centralized procurement catalogue</w:t>
      </w:r>
      <w:r w:rsidR="007D6857" w:rsidRPr="006D6732">
        <w:rPr>
          <w:rFonts w:cstheme="minorHAnsi"/>
          <w:sz w:val="22"/>
          <w:szCs w:val="22"/>
          <w:lang w:val="en-GB"/>
        </w:rPr>
        <w:t xml:space="preserve">, </w:t>
      </w:r>
      <w:r w:rsidR="007D5E97" w:rsidRPr="006D6732">
        <w:rPr>
          <w:rFonts w:cstheme="minorHAnsi"/>
          <w:sz w:val="22"/>
          <w:szCs w:val="22"/>
          <w:lang w:val="en-GB"/>
        </w:rPr>
        <w:t>because</w:t>
      </w:r>
      <w:r w:rsidR="007D6857" w:rsidRPr="006D6732">
        <w:rPr>
          <w:rFonts w:cstheme="minorHAnsi"/>
          <w:sz w:val="22"/>
          <w:szCs w:val="22"/>
          <w:lang w:val="en-GB"/>
        </w:rPr>
        <w:t xml:space="preserve"> </w:t>
      </w:r>
      <w:r w:rsidR="00A32A71" w:rsidRPr="006D6732">
        <w:rPr>
          <w:rFonts w:cstheme="minorHAnsi"/>
          <w:sz w:val="22"/>
          <w:szCs w:val="22"/>
          <w:lang w:val="en-GB"/>
        </w:rPr>
        <w:t>the catalog</w:t>
      </w:r>
      <w:r w:rsidR="00022974" w:rsidRPr="006D6732">
        <w:rPr>
          <w:rFonts w:cstheme="minorHAnsi"/>
          <w:sz w:val="22"/>
          <w:szCs w:val="22"/>
          <w:lang w:val="en-GB"/>
        </w:rPr>
        <w:t>ue</w:t>
      </w:r>
      <w:r w:rsidR="00A32A71" w:rsidRPr="006D6732">
        <w:rPr>
          <w:rFonts w:cstheme="minorHAnsi"/>
          <w:sz w:val="22"/>
          <w:szCs w:val="22"/>
          <w:lang w:val="en-GB"/>
        </w:rPr>
        <w:t xml:space="preserve"> of the Central Purchasing Organization (CPO LT) does not provide the possibility of purchasing services of this type that meet the needs of the </w:t>
      </w:r>
      <w:r w:rsidR="001848C3" w:rsidRPr="006D6732">
        <w:rPr>
          <w:rFonts w:cstheme="minorHAnsi"/>
          <w:sz w:val="22"/>
          <w:szCs w:val="22"/>
          <w:lang w:val="en-GB"/>
        </w:rPr>
        <w:t>C</w:t>
      </w:r>
      <w:r w:rsidR="00A32A71" w:rsidRPr="006D6732">
        <w:rPr>
          <w:rFonts w:cstheme="minorHAnsi"/>
          <w:sz w:val="22"/>
          <w:szCs w:val="22"/>
          <w:lang w:val="en-GB"/>
        </w:rPr>
        <w:t xml:space="preserve">ontracting </w:t>
      </w:r>
      <w:r w:rsidR="001848C3" w:rsidRPr="006D6732">
        <w:rPr>
          <w:rFonts w:cstheme="minorHAnsi"/>
          <w:sz w:val="22"/>
          <w:szCs w:val="22"/>
          <w:lang w:val="en-GB"/>
        </w:rPr>
        <w:t>A</w:t>
      </w:r>
      <w:r w:rsidR="00A32A71" w:rsidRPr="006D6732">
        <w:rPr>
          <w:rFonts w:cstheme="minorHAnsi"/>
          <w:sz w:val="22"/>
          <w:szCs w:val="22"/>
          <w:lang w:val="en-GB"/>
        </w:rPr>
        <w:t>uthority.</w:t>
      </w:r>
      <w:r w:rsidR="008C5F5E" w:rsidRPr="006D6732">
        <w:rPr>
          <w:rFonts w:cstheme="minorHAnsi"/>
          <w:sz w:val="22"/>
          <w:szCs w:val="22"/>
          <w:lang w:val="en-GB"/>
        </w:rPr>
        <w:t xml:space="preserve"> </w:t>
      </w:r>
    </w:p>
    <w:p w14:paraId="62DF64D0" w14:textId="634258AD" w:rsidR="00AA23FB" w:rsidRPr="00022974" w:rsidRDefault="006909EE" w:rsidP="00022974">
      <w:pPr>
        <w:pStyle w:val="ListParagraph"/>
        <w:numPr>
          <w:ilvl w:val="1"/>
          <w:numId w:val="1"/>
        </w:numPr>
        <w:spacing w:after="0" w:line="20" w:lineRule="atLeast"/>
        <w:ind w:left="0" w:firstLine="567"/>
        <w:jc w:val="both"/>
        <w:rPr>
          <w:rFonts w:cstheme="minorHAnsi"/>
          <w:sz w:val="22"/>
          <w:szCs w:val="22"/>
          <w:lang w:val="en-GB"/>
        </w:rPr>
      </w:pPr>
      <w:r w:rsidRPr="00022974">
        <w:rPr>
          <w:rFonts w:cstheme="minorHAnsi"/>
          <w:sz w:val="22"/>
          <w:szCs w:val="22"/>
          <w:lang w:val="en-GB"/>
        </w:rPr>
        <w:t>The Contracting Authority does not reserve the right to participate in the procurement</w:t>
      </w:r>
      <w:r w:rsidR="00AA23FB" w:rsidRPr="00022974">
        <w:rPr>
          <w:rFonts w:cstheme="minorHAnsi"/>
          <w:sz w:val="22"/>
          <w:szCs w:val="22"/>
          <w:lang w:val="en-GB"/>
        </w:rPr>
        <w:t>.</w:t>
      </w:r>
    </w:p>
    <w:p w14:paraId="573233DF" w14:textId="420CD2E8" w:rsidR="00E32C8E" w:rsidRPr="00022974" w:rsidRDefault="00121522" w:rsidP="00022974">
      <w:pPr>
        <w:pStyle w:val="ListParagraph"/>
        <w:numPr>
          <w:ilvl w:val="1"/>
          <w:numId w:val="1"/>
        </w:numPr>
        <w:spacing w:after="0" w:line="240" w:lineRule="auto"/>
        <w:ind w:firstLine="207"/>
        <w:jc w:val="both"/>
        <w:rPr>
          <w:rFonts w:cstheme="minorHAnsi"/>
          <w:lang w:val="en-GB"/>
        </w:rPr>
      </w:pPr>
      <w:r w:rsidRPr="00022974">
        <w:rPr>
          <w:rFonts w:cstheme="minorHAnsi"/>
          <w:sz w:val="22"/>
          <w:szCs w:val="22"/>
          <w:lang w:val="en-GB"/>
        </w:rPr>
        <w:t>The observers are not invited to attend the meetings of Commission</w:t>
      </w:r>
      <w:r w:rsidR="00E32C8E" w:rsidRPr="00022974">
        <w:rPr>
          <w:rFonts w:cstheme="minorHAnsi"/>
          <w:lang w:val="en-GB"/>
        </w:rPr>
        <w:t>.</w:t>
      </w:r>
    </w:p>
    <w:p w14:paraId="39603E6D" w14:textId="21907C8A" w:rsidR="005E62F0" w:rsidRPr="006D6732" w:rsidRDefault="003219A0" w:rsidP="003219A0">
      <w:pPr>
        <w:pStyle w:val="ListParagraph"/>
        <w:numPr>
          <w:ilvl w:val="1"/>
          <w:numId w:val="1"/>
        </w:numPr>
        <w:spacing w:after="0" w:line="20" w:lineRule="atLeast"/>
        <w:ind w:left="0" w:firstLine="567"/>
        <w:jc w:val="both"/>
        <w:rPr>
          <w:rFonts w:cstheme="minorHAnsi"/>
          <w:sz w:val="22"/>
          <w:szCs w:val="22"/>
          <w:lang w:val="en-GB"/>
        </w:rPr>
      </w:pPr>
      <w:r w:rsidRPr="003219A0">
        <w:rPr>
          <w:rFonts w:cstheme="minorHAnsi"/>
          <w:sz w:val="22"/>
          <w:szCs w:val="22"/>
          <w:lang w:val="en-GB"/>
        </w:rPr>
        <w:t xml:space="preserve"> </w:t>
      </w:r>
      <w:r w:rsidR="00121522" w:rsidRPr="003219A0">
        <w:rPr>
          <w:rFonts w:cstheme="minorHAnsi"/>
          <w:sz w:val="22"/>
          <w:szCs w:val="22"/>
          <w:lang w:val="en-GB"/>
        </w:rPr>
        <w:t>The green procurement is conducted</w:t>
      </w:r>
      <w:r w:rsidR="005E62F0" w:rsidRPr="003219A0">
        <w:rPr>
          <w:rFonts w:cstheme="minorHAnsi"/>
          <w:sz w:val="22"/>
          <w:szCs w:val="22"/>
          <w:lang w:val="en-GB"/>
        </w:rPr>
        <w:t xml:space="preserve">. </w:t>
      </w:r>
      <w:r w:rsidR="00121522" w:rsidRPr="003219A0">
        <w:rPr>
          <w:rFonts w:cstheme="minorHAnsi"/>
          <w:sz w:val="22"/>
          <w:szCs w:val="22"/>
          <w:lang w:val="en-GB"/>
        </w:rPr>
        <w:t xml:space="preserve">The procurement is conducted in accordance with the </w:t>
      </w:r>
      <w:r w:rsidR="00121522" w:rsidRPr="000243E4">
        <w:rPr>
          <w:rFonts w:cstheme="minorHAnsi"/>
          <w:sz w:val="22"/>
          <w:szCs w:val="22"/>
          <w:lang w:val="en-GB"/>
        </w:rPr>
        <w:t>Clause</w:t>
      </w:r>
      <w:r w:rsidR="005E62F0" w:rsidRPr="000243E4">
        <w:rPr>
          <w:rFonts w:cstheme="minorHAnsi"/>
          <w:sz w:val="22"/>
          <w:szCs w:val="22"/>
          <w:lang w:val="en-GB"/>
        </w:rPr>
        <w:t xml:space="preserve"> </w:t>
      </w:r>
      <w:r w:rsidR="009B2646" w:rsidRPr="000243E4">
        <w:rPr>
          <w:rFonts w:cstheme="minorHAnsi"/>
          <w:sz w:val="22"/>
          <w:szCs w:val="22"/>
          <w:lang w:val="en-GB"/>
        </w:rPr>
        <w:t>4.4.4</w:t>
      </w:r>
      <w:r w:rsidR="009B2646" w:rsidRPr="003219A0">
        <w:rPr>
          <w:rFonts w:cstheme="minorHAnsi"/>
          <w:sz w:val="22"/>
          <w:szCs w:val="22"/>
          <w:lang w:val="en-GB"/>
        </w:rPr>
        <w:t xml:space="preserve"> </w:t>
      </w:r>
      <w:r w:rsidR="00121522" w:rsidRPr="003219A0">
        <w:rPr>
          <w:rFonts w:cstheme="minorHAnsi"/>
          <w:sz w:val="22"/>
          <w:szCs w:val="22"/>
          <w:lang w:val="en-GB"/>
        </w:rPr>
        <w:t xml:space="preserve"> of the Order No. D1-401 </w:t>
      </w:r>
      <w:r w:rsidR="008B290D" w:rsidRPr="003219A0">
        <w:rPr>
          <w:rFonts w:cstheme="minorHAnsi"/>
          <w:sz w:val="22"/>
          <w:szCs w:val="22"/>
          <w:lang w:val="en-GB"/>
        </w:rPr>
        <w:t>“On amendment the O</w:t>
      </w:r>
      <w:r w:rsidR="00121522" w:rsidRPr="003219A0">
        <w:rPr>
          <w:rFonts w:cstheme="minorHAnsi"/>
          <w:sz w:val="22"/>
          <w:szCs w:val="22"/>
          <w:lang w:val="en-GB"/>
        </w:rPr>
        <w:t xml:space="preserve">rder </w:t>
      </w:r>
      <w:r w:rsidR="008B290D" w:rsidRPr="003219A0">
        <w:rPr>
          <w:rFonts w:cstheme="minorHAnsi"/>
          <w:sz w:val="22"/>
          <w:szCs w:val="22"/>
          <w:lang w:val="en-GB"/>
        </w:rPr>
        <w:t>N</w:t>
      </w:r>
      <w:r w:rsidR="00121522" w:rsidRPr="003219A0">
        <w:rPr>
          <w:rFonts w:cstheme="minorHAnsi"/>
          <w:sz w:val="22"/>
          <w:szCs w:val="22"/>
          <w:lang w:val="en-GB"/>
        </w:rPr>
        <w:t xml:space="preserve">o. D1-508 </w:t>
      </w:r>
      <w:r w:rsidR="008B290D" w:rsidRPr="003219A0">
        <w:rPr>
          <w:rFonts w:cstheme="minorHAnsi"/>
          <w:sz w:val="22"/>
          <w:szCs w:val="22"/>
          <w:lang w:val="en-GB"/>
        </w:rPr>
        <w:t>“On approval</w:t>
      </w:r>
      <w:r w:rsidR="00121522" w:rsidRPr="003219A0">
        <w:rPr>
          <w:rFonts w:cstheme="minorHAnsi"/>
          <w:sz w:val="22"/>
          <w:szCs w:val="22"/>
          <w:lang w:val="en-GB"/>
        </w:rPr>
        <w:t xml:space="preserve"> of the list of Products for which environmental protection criteria are applicable to public procurement and procurement, the description of the application procedure of environmental protection criteria and environmental protection criteria that </w:t>
      </w:r>
      <w:r w:rsidR="008B290D" w:rsidRPr="003219A0">
        <w:rPr>
          <w:rFonts w:cstheme="minorHAnsi"/>
          <w:sz w:val="22"/>
          <w:szCs w:val="22"/>
          <w:lang w:val="en-GB"/>
        </w:rPr>
        <w:t>the contracting authorities</w:t>
      </w:r>
      <w:r w:rsidR="00121522" w:rsidRPr="003219A0">
        <w:rPr>
          <w:rFonts w:cstheme="minorHAnsi"/>
          <w:sz w:val="22"/>
          <w:szCs w:val="22"/>
          <w:lang w:val="en-GB"/>
        </w:rPr>
        <w:t xml:space="preserve"> and procuring entities must apply when purchasing </w:t>
      </w:r>
      <w:r w:rsidR="008B290D" w:rsidRPr="003219A0">
        <w:rPr>
          <w:rFonts w:cstheme="minorHAnsi"/>
          <w:sz w:val="22"/>
          <w:szCs w:val="22"/>
          <w:lang w:val="en-GB"/>
        </w:rPr>
        <w:t xml:space="preserve">the </w:t>
      </w:r>
      <w:r w:rsidR="00121522" w:rsidRPr="003219A0">
        <w:rPr>
          <w:rFonts w:cstheme="minorHAnsi"/>
          <w:sz w:val="22"/>
          <w:szCs w:val="22"/>
          <w:lang w:val="en-GB"/>
        </w:rPr>
        <w:t>goods, services or works</w:t>
      </w:r>
      <w:r w:rsidR="008B290D" w:rsidRPr="003219A0">
        <w:rPr>
          <w:rFonts w:cstheme="minorHAnsi"/>
          <w:sz w:val="22"/>
          <w:szCs w:val="22"/>
          <w:lang w:val="en-GB"/>
        </w:rPr>
        <w:t xml:space="preserve">” of the Minister of Environment of the Republic of Lithuania of 28 June 2011” </w:t>
      </w:r>
      <w:r w:rsidR="00121522" w:rsidRPr="003219A0">
        <w:rPr>
          <w:rFonts w:cstheme="minorHAnsi"/>
          <w:sz w:val="22"/>
          <w:szCs w:val="22"/>
          <w:lang w:val="en-GB"/>
        </w:rPr>
        <w:t>of the Minister of Environment of the Re</w:t>
      </w:r>
      <w:r w:rsidR="008B290D" w:rsidRPr="003219A0">
        <w:rPr>
          <w:rFonts w:cstheme="minorHAnsi"/>
          <w:sz w:val="22"/>
          <w:szCs w:val="22"/>
          <w:lang w:val="en-GB"/>
        </w:rPr>
        <w:t>p</w:t>
      </w:r>
      <w:r w:rsidR="00121522" w:rsidRPr="003219A0">
        <w:rPr>
          <w:rFonts w:cstheme="minorHAnsi"/>
          <w:sz w:val="22"/>
          <w:szCs w:val="22"/>
          <w:lang w:val="en-GB"/>
        </w:rPr>
        <w:t>ublic of Lithuania of 13 December 2022.</w:t>
      </w:r>
      <w:r w:rsidR="005E62F0" w:rsidRPr="003219A0">
        <w:rPr>
          <w:rFonts w:cstheme="minorHAnsi"/>
          <w:sz w:val="22"/>
          <w:szCs w:val="22"/>
          <w:lang w:val="en-GB"/>
        </w:rPr>
        <w:t xml:space="preserve"> </w:t>
      </w:r>
      <w:r w:rsidRPr="003219A0">
        <w:rPr>
          <w:rFonts w:cstheme="minorHAnsi"/>
          <w:sz w:val="22"/>
          <w:szCs w:val="22"/>
          <w:lang w:val="en-GB"/>
        </w:rPr>
        <w:t xml:space="preserve"> </w:t>
      </w:r>
      <w:r w:rsidRPr="006D6732">
        <w:rPr>
          <w:rFonts w:cstheme="minorHAnsi"/>
          <w:sz w:val="22"/>
          <w:szCs w:val="22"/>
          <w:lang w:val="en-GB"/>
        </w:rPr>
        <w:t>Other e</w:t>
      </w:r>
      <w:r w:rsidR="008B290D" w:rsidRPr="006D6732">
        <w:rPr>
          <w:rFonts w:cstheme="minorHAnsi"/>
          <w:sz w:val="22"/>
          <w:szCs w:val="22"/>
          <w:lang w:val="en-GB"/>
        </w:rPr>
        <w:t xml:space="preserve">nvironmental protection criteria have been established in </w:t>
      </w:r>
      <w:r w:rsidRPr="006D6732">
        <w:rPr>
          <w:rFonts w:cstheme="minorHAnsi"/>
          <w:sz w:val="22"/>
          <w:szCs w:val="22"/>
          <w:lang w:val="en-GB"/>
        </w:rPr>
        <w:t xml:space="preserve">Annex </w:t>
      </w:r>
      <w:r w:rsidR="00D015B6" w:rsidRPr="006D6732">
        <w:rPr>
          <w:rFonts w:cstheme="minorHAnsi"/>
          <w:sz w:val="22"/>
          <w:szCs w:val="22"/>
          <w:lang w:val="en-GB"/>
        </w:rPr>
        <w:t>6</w:t>
      </w:r>
      <w:r w:rsidRPr="006D6732">
        <w:rPr>
          <w:rFonts w:cstheme="minorHAnsi"/>
          <w:sz w:val="22"/>
          <w:szCs w:val="22"/>
          <w:lang w:val="en-GB"/>
        </w:rPr>
        <w:t xml:space="preserve"> to the procurement conditions "Draft Contract".</w:t>
      </w:r>
    </w:p>
    <w:p w14:paraId="2413C02D" w14:textId="5AD83519" w:rsidR="00E32C8E" w:rsidRPr="000C6393" w:rsidRDefault="008B290D" w:rsidP="000C6393">
      <w:pPr>
        <w:pStyle w:val="ListParagraph"/>
        <w:numPr>
          <w:ilvl w:val="1"/>
          <w:numId w:val="1"/>
        </w:numPr>
        <w:spacing w:after="0" w:line="240" w:lineRule="auto"/>
        <w:ind w:firstLine="207"/>
        <w:jc w:val="both"/>
        <w:rPr>
          <w:rFonts w:cstheme="minorHAnsi"/>
          <w:sz w:val="22"/>
          <w:szCs w:val="22"/>
          <w:lang w:val="en-GB"/>
        </w:rPr>
      </w:pPr>
      <w:r w:rsidRPr="000C6393">
        <w:rPr>
          <w:rFonts w:cstheme="minorHAnsi"/>
          <w:sz w:val="22"/>
          <w:szCs w:val="22"/>
          <w:lang w:val="en-GB"/>
        </w:rPr>
        <w:t>No preliminary announcement of the procurement was made</w:t>
      </w:r>
      <w:r w:rsidR="003219A0" w:rsidRPr="000C6393">
        <w:rPr>
          <w:rFonts w:cstheme="minorHAnsi"/>
          <w:sz w:val="22"/>
          <w:szCs w:val="22"/>
          <w:lang w:val="en-GB"/>
        </w:rPr>
        <w:t>.</w:t>
      </w:r>
      <w:r w:rsidR="00E32C8E" w:rsidRPr="000C6393">
        <w:rPr>
          <w:rFonts w:cstheme="minorHAnsi"/>
          <w:sz w:val="22"/>
          <w:szCs w:val="22"/>
          <w:lang w:val="en-GB"/>
        </w:rPr>
        <w:t xml:space="preserve"> </w:t>
      </w:r>
    </w:p>
    <w:p w14:paraId="72EF28E7" w14:textId="1A63C1FB" w:rsidR="00AF1430" w:rsidRPr="000C6393" w:rsidRDefault="008B290D" w:rsidP="000C6393">
      <w:pPr>
        <w:pStyle w:val="ListParagraph"/>
        <w:numPr>
          <w:ilvl w:val="1"/>
          <w:numId w:val="1"/>
        </w:numPr>
        <w:spacing w:after="0" w:line="240" w:lineRule="auto"/>
        <w:ind w:firstLine="207"/>
        <w:jc w:val="both"/>
        <w:rPr>
          <w:rFonts w:cstheme="minorHAnsi"/>
          <w:sz w:val="22"/>
          <w:szCs w:val="22"/>
          <w:lang w:val="en-GB"/>
        </w:rPr>
      </w:pPr>
      <w:r w:rsidRPr="000C6393">
        <w:rPr>
          <w:rFonts w:cstheme="minorHAnsi"/>
          <w:sz w:val="22"/>
          <w:szCs w:val="22"/>
          <w:lang w:val="en-GB"/>
        </w:rPr>
        <w:t xml:space="preserve">The </w:t>
      </w:r>
      <w:r w:rsidR="007E1B44">
        <w:rPr>
          <w:rFonts w:cstheme="minorHAnsi"/>
          <w:sz w:val="22"/>
          <w:szCs w:val="22"/>
          <w:lang w:val="en-GB"/>
        </w:rPr>
        <w:t>C</w:t>
      </w:r>
      <w:r w:rsidRPr="000C6393">
        <w:rPr>
          <w:rFonts w:cstheme="minorHAnsi"/>
          <w:sz w:val="22"/>
          <w:szCs w:val="22"/>
          <w:lang w:val="en-GB"/>
        </w:rPr>
        <w:t xml:space="preserve">ontracting </w:t>
      </w:r>
      <w:r w:rsidR="007E1B44">
        <w:rPr>
          <w:rFonts w:cstheme="minorHAnsi"/>
          <w:sz w:val="22"/>
          <w:szCs w:val="22"/>
          <w:lang w:val="en-GB"/>
        </w:rPr>
        <w:t>A</w:t>
      </w:r>
      <w:r w:rsidRPr="000C6393">
        <w:rPr>
          <w:rFonts w:cstheme="minorHAnsi"/>
          <w:sz w:val="22"/>
          <w:szCs w:val="22"/>
          <w:lang w:val="en-GB"/>
        </w:rPr>
        <w:t xml:space="preserve">uthority does not intend to publish a notice on voluntary </w:t>
      </w:r>
      <w:r w:rsidRPr="000C6393">
        <w:rPr>
          <w:rFonts w:cstheme="minorHAnsi"/>
          <w:i/>
          <w:iCs/>
          <w:sz w:val="22"/>
          <w:szCs w:val="22"/>
          <w:lang w:val="en-GB"/>
        </w:rPr>
        <w:t>ex ante</w:t>
      </w:r>
      <w:r w:rsidRPr="000C6393">
        <w:rPr>
          <w:rFonts w:cstheme="minorHAnsi"/>
          <w:sz w:val="22"/>
          <w:szCs w:val="22"/>
          <w:lang w:val="en-GB"/>
        </w:rPr>
        <w:t xml:space="preserve"> transparency in the procurement</w:t>
      </w:r>
      <w:r w:rsidR="00E32C8E" w:rsidRPr="000C6393">
        <w:rPr>
          <w:rFonts w:cstheme="minorHAnsi"/>
          <w:sz w:val="22"/>
          <w:szCs w:val="22"/>
          <w:lang w:val="en-GB"/>
        </w:rPr>
        <w:t>.</w:t>
      </w:r>
    </w:p>
    <w:p w14:paraId="278EA4A0" w14:textId="6E6AD16F" w:rsidR="00AF1430" w:rsidRPr="000C6393" w:rsidRDefault="008B290D" w:rsidP="000C6393">
      <w:pPr>
        <w:pStyle w:val="ListParagraph"/>
        <w:numPr>
          <w:ilvl w:val="1"/>
          <w:numId w:val="1"/>
        </w:numPr>
        <w:spacing w:after="0" w:line="240" w:lineRule="auto"/>
        <w:ind w:firstLine="207"/>
        <w:jc w:val="both"/>
        <w:rPr>
          <w:rFonts w:cstheme="minorHAnsi"/>
          <w:sz w:val="22"/>
          <w:szCs w:val="22"/>
          <w:lang w:val="en-GB"/>
        </w:rPr>
      </w:pPr>
      <w:r w:rsidRPr="000C6393">
        <w:rPr>
          <w:rFonts w:cstheme="minorHAnsi"/>
          <w:sz w:val="22"/>
          <w:szCs w:val="22"/>
          <w:lang w:val="en-GB"/>
        </w:rPr>
        <w:t>The alternative bids are not allowed in the procurement</w:t>
      </w:r>
      <w:r w:rsidR="007466F8" w:rsidRPr="000C6393">
        <w:rPr>
          <w:rFonts w:cstheme="minorHAnsi"/>
          <w:sz w:val="22"/>
          <w:szCs w:val="22"/>
          <w:lang w:val="en-GB"/>
        </w:rPr>
        <w:t xml:space="preserve">. </w:t>
      </w:r>
    </w:p>
    <w:p w14:paraId="0C002F05" w14:textId="67FC2276" w:rsidR="00E32C8E" w:rsidRPr="000C6393" w:rsidRDefault="008B290D" w:rsidP="000C6393">
      <w:pPr>
        <w:pStyle w:val="ListParagraph"/>
        <w:numPr>
          <w:ilvl w:val="1"/>
          <w:numId w:val="1"/>
        </w:numPr>
        <w:spacing w:after="0" w:line="240" w:lineRule="auto"/>
        <w:ind w:firstLine="207"/>
        <w:jc w:val="both"/>
        <w:rPr>
          <w:rFonts w:cstheme="minorHAnsi"/>
          <w:sz w:val="22"/>
          <w:szCs w:val="22"/>
          <w:lang w:val="en-GB"/>
        </w:rPr>
      </w:pPr>
      <w:r w:rsidRPr="000C6393">
        <w:rPr>
          <w:rFonts w:cstheme="minorHAnsi"/>
          <w:sz w:val="22"/>
          <w:szCs w:val="22"/>
          <w:lang w:val="en-GB"/>
        </w:rPr>
        <w:t>The General Conditions of Procurement is an integral part of these Conditions of Procurement</w:t>
      </w:r>
      <w:r w:rsidR="00E32C8E" w:rsidRPr="000C6393">
        <w:rPr>
          <w:rFonts w:cstheme="minorHAnsi"/>
          <w:sz w:val="22"/>
          <w:szCs w:val="22"/>
          <w:lang w:val="en-GB"/>
        </w:rPr>
        <w:t>.</w:t>
      </w:r>
    </w:p>
    <w:p w14:paraId="5DEDEBC7" w14:textId="47E8A698" w:rsidR="00B41C66" w:rsidRPr="00155454" w:rsidRDefault="00507DC9" w:rsidP="00717DCC">
      <w:pPr>
        <w:pStyle w:val="Heading1"/>
        <w:spacing w:line="20" w:lineRule="atLeast"/>
        <w:contextualSpacing/>
        <w:rPr>
          <w:lang w:val="en-GB"/>
        </w:rPr>
      </w:pPr>
      <w:bookmarkStart w:id="5" w:name="_Ref39426332"/>
      <w:bookmarkStart w:id="6" w:name="_Ref39426338"/>
      <w:bookmarkStart w:id="7" w:name="_Toc190174327"/>
      <w:bookmarkEnd w:id="1"/>
      <w:r w:rsidRPr="00155454">
        <w:rPr>
          <w:rFonts w:ascii="Calibri" w:hAnsi="Calibri" w:cs="Calibri"/>
          <w:lang w:val="en-GB"/>
        </w:rPr>
        <w:t>2</w:t>
      </w:r>
      <w:r w:rsidRPr="00155454">
        <w:rPr>
          <w:lang w:val="en-GB"/>
        </w:rPr>
        <w:t xml:space="preserve">. </w:t>
      </w:r>
      <w:bookmarkEnd w:id="5"/>
      <w:bookmarkEnd w:id="6"/>
      <w:r w:rsidR="008B290D" w:rsidRPr="00155454">
        <w:rPr>
          <w:rFonts w:asciiTheme="minorHAnsi" w:hAnsiTheme="minorHAnsi" w:cstheme="minorHAnsi"/>
          <w:lang w:val="en-GB"/>
        </w:rPr>
        <w:t>Procurement object</w:t>
      </w:r>
      <w:bookmarkEnd w:id="7"/>
    </w:p>
    <w:p w14:paraId="0B7B0A50" w14:textId="39AE191D" w:rsidR="00B41C66" w:rsidRPr="006D6732" w:rsidRDefault="008B290D" w:rsidP="00084C37">
      <w:pPr>
        <w:pStyle w:val="NoSpacing"/>
        <w:numPr>
          <w:ilvl w:val="1"/>
          <w:numId w:val="5"/>
        </w:numPr>
        <w:spacing w:after="120"/>
        <w:ind w:left="0" w:firstLine="709"/>
        <w:contextualSpacing/>
        <w:jc w:val="both"/>
        <w:rPr>
          <w:rFonts w:cstheme="minorHAnsi"/>
          <w:color w:val="FF0000"/>
          <w:sz w:val="22"/>
          <w:szCs w:val="22"/>
          <w:lang w:val="en-GB"/>
        </w:rPr>
      </w:pPr>
      <w:r w:rsidRPr="006D6732">
        <w:rPr>
          <w:rFonts w:eastAsia="Calibri"/>
          <w:color w:val="000000" w:themeColor="text1"/>
          <w:sz w:val="22"/>
          <w:szCs w:val="22"/>
          <w:lang w:val="en-GB"/>
        </w:rPr>
        <w:t>The Contracting Authority intends to procure</w:t>
      </w:r>
      <w:r w:rsidR="00B41C66" w:rsidRPr="006D6732">
        <w:rPr>
          <w:rFonts w:eastAsia="Calibri"/>
          <w:color w:val="000000" w:themeColor="text1"/>
          <w:sz w:val="22"/>
          <w:szCs w:val="22"/>
          <w:lang w:val="en-GB"/>
        </w:rPr>
        <w:t xml:space="preserve"> </w:t>
      </w:r>
      <w:r w:rsidR="00414389" w:rsidRPr="006D6732">
        <w:rPr>
          <w:rFonts w:eastAsia="Calibri"/>
          <w:b/>
          <w:bCs/>
          <w:color w:val="000000" w:themeColor="text1"/>
          <w:sz w:val="22"/>
          <w:szCs w:val="22"/>
          <w:lang w:val="en-GB"/>
        </w:rPr>
        <w:t>O</w:t>
      </w:r>
      <w:r w:rsidR="000C6393" w:rsidRPr="006D6732">
        <w:rPr>
          <w:rFonts w:eastAsia="Calibri"/>
          <w:b/>
          <w:bCs/>
          <w:sz w:val="22"/>
          <w:szCs w:val="22"/>
          <w:lang w:val="en-GB"/>
        </w:rPr>
        <w:t>verhaul services for the Cessna 172S aircraft engine</w:t>
      </w:r>
      <w:r w:rsidR="00B41C66" w:rsidRPr="006D6732">
        <w:rPr>
          <w:rFonts w:cstheme="minorHAnsi"/>
          <w:sz w:val="22"/>
          <w:szCs w:val="22"/>
          <w:lang w:val="en-GB"/>
        </w:rPr>
        <w:t xml:space="preserve"> </w:t>
      </w:r>
      <w:r w:rsidR="000C6393" w:rsidRPr="006D6732">
        <w:rPr>
          <w:rFonts w:cstheme="minorHAnsi"/>
          <w:sz w:val="22"/>
          <w:szCs w:val="22"/>
          <w:lang w:val="en-GB"/>
        </w:rPr>
        <w:t xml:space="preserve">(hereinafter – services). </w:t>
      </w:r>
      <w:r w:rsidRPr="006D6732">
        <w:rPr>
          <w:rFonts w:cstheme="minorHAnsi"/>
          <w:sz w:val="22"/>
          <w:szCs w:val="22"/>
          <w:lang w:val="en-GB"/>
        </w:rPr>
        <w:t>The</w:t>
      </w:r>
      <w:r w:rsidR="00414389" w:rsidRPr="006D6732">
        <w:rPr>
          <w:sz w:val="22"/>
          <w:szCs w:val="22"/>
        </w:rPr>
        <w:t xml:space="preserve"> </w:t>
      </w:r>
      <w:r w:rsidR="00414389" w:rsidRPr="006D6732">
        <w:rPr>
          <w:rFonts w:cstheme="minorHAnsi"/>
          <w:sz w:val="22"/>
          <w:szCs w:val="22"/>
          <w:lang w:val="en-GB"/>
        </w:rPr>
        <w:t>purchase scope,</w:t>
      </w:r>
      <w:r w:rsidRPr="006D6732">
        <w:rPr>
          <w:rFonts w:cstheme="minorHAnsi"/>
          <w:sz w:val="22"/>
          <w:szCs w:val="22"/>
          <w:lang w:val="en-GB"/>
        </w:rPr>
        <w:t xml:space="preserve"> requirements for the procurement object are set out in the Annex </w:t>
      </w:r>
      <w:r w:rsidR="00414389" w:rsidRPr="006D6732">
        <w:rPr>
          <w:rFonts w:cstheme="minorHAnsi"/>
          <w:sz w:val="22"/>
          <w:szCs w:val="22"/>
          <w:lang w:val="en-GB"/>
        </w:rPr>
        <w:t>2</w:t>
      </w:r>
      <w:r w:rsidRPr="006D6732">
        <w:rPr>
          <w:rFonts w:ascii="Arial" w:hAnsi="Arial" w:cs="Arial"/>
          <w:color w:val="00B050"/>
          <w:sz w:val="22"/>
          <w:szCs w:val="22"/>
          <w:lang w:val="en-GB"/>
        </w:rPr>
        <w:t xml:space="preserve"> </w:t>
      </w:r>
      <w:r w:rsidRPr="006D6732">
        <w:rPr>
          <w:rFonts w:cstheme="minorHAnsi"/>
          <w:sz w:val="22"/>
          <w:szCs w:val="22"/>
          <w:lang w:val="en-GB"/>
        </w:rPr>
        <w:t>to the Special Conditions of Procurement</w:t>
      </w:r>
      <w:r w:rsidR="00414389" w:rsidRPr="006D6732">
        <w:rPr>
          <w:rFonts w:cstheme="minorHAnsi"/>
          <w:sz w:val="22"/>
          <w:szCs w:val="22"/>
          <w:lang w:val="en-GB"/>
        </w:rPr>
        <w:t xml:space="preserve"> “Technical specification”</w:t>
      </w:r>
      <w:r w:rsidR="00B41C66" w:rsidRPr="006D6732">
        <w:rPr>
          <w:rFonts w:cstheme="minorHAnsi"/>
          <w:sz w:val="22"/>
          <w:szCs w:val="22"/>
          <w:lang w:val="en-GB"/>
        </w:rPr>
        <w:t>.</w:t>
      </w:r>
    </w:p>
    <w:p w14:paraId="6BFFD7C5" w14:textId="7B091880" w:rsidR="00B41C66" w:rsidRDefault="00414389" w:rsidP="00084C37">
      <w:pPr>
        <w:pStyle w:val="NoSpacing"/>
        <w:numPr>
          <w:ilvl w:val="1"/>
          <w:numId w:val="5"/>
        </w:numPr>
        <w:spacing w:after="120"/>
        <w:ind w:left="0" w:firstLine="709"/>
        <w:contextualSpacing/>
        <w:jc w:val="both"/>
        <w:rPr>
          <w:rFonts w:eastAsia="Calibri"/>
          <w:color w:val="000000" w:themeColor="text1"/>
          <w:sz w:val="22"/>
          <w:szCs w:val="22"/>
          <w:lang w:val="en-GB"/>
        </w:rPr>
      </w:pPr>
      <w:r w:rsidRPr="00414389">
        <w:rPr>
          <w:rFonts w:eastAsia="Calibri"/>
          <w:color w:val="000000" w:themeColor="text1"/>
          <w:sz w:val="22"/>
          <w:szCs w:val="22"/>
          <w:lang w:val="en-GB"/>
        </w:rPr>
        <w:t xml:space="preserve">The amount of funds allocated for the purchase in euros is </w:t>
      </w:r>
      <w:r w:rsidRPr="007E1B44">
        <w:rPr>
          <w:rFonts w:eastAsia="Calibri"/>
          <w:b/>
          <w:bCs/>
          <w:color w:val="C00000"/>
          <w:sz w:val="22"/>
          <w:szCs w:val="22"/>
          <w:u w:val="single"/>
          <w:lang w:val="en-GB"/>
        </w:rPr>
        <w:t>40,000.00 Eur excluding VAT</w:t>
      </w:r>
      <w:r w:rsidR="00B062AF" w:rsidRPr="007E1B44">
        <w:rPr>
          <w:rFonts w:eastAsia="Calibri"/>
          <w:b/>
          <w:bCs/>
          <w:color w:val="C00000"/>
          <w:sz w:val="22"/>
          <w:szCs w:val="22"/>
          <w:u w:val="single"/>
          <w:lang w:val="en-GB"/>
        </w:rPr>
        <w:t xml:space="preserve"> (</w:t>
      </w:r>
      <w:r w:rsidRPr="007E1B44">
        <w:rPr>
          <w:rFonts w:eastAsia="Calibri"/>
          <w:b/>
          <w:bCs/>
          <w:color w:val="C00000"/>
          <w:sz w:val="22"/>
          <w:szCs w:val="22"/>
          <w:u w:val="single"/>
          <w:lang w:val="en-GB"/>
        </w:rPr>
        <w:t>48,400.00 Eur including VAT)</w:t>
      </w:r>
      <w:r w:rsidRPr="00414389">
        <w:rPr>
          <w:rFonts w:eastAsia="Calibri"/>
          <w:color w:val="000000" w:themeColor="text1"/>
          <w:sz w:val="22"/>
          <w:szCs w:val="22"/>
          <w:lang w:val="en-GB"/>
        </w:rPr>
        <w:t>. The amount specified in this point will be used to assess whether the price specified in the supplier's offer is excessive and unacceptable.</w:t>
      </w:r>
    </w:p>
    <w:p w14:paraId="48EEE6C2" w14:textId="09BC6D2D" w:rsidR="00B41C66" w:rsidRPr="00B062AF" w:rsidRDefault="006506A3" w:rsidP="00084C37">
      <w:pPr>
        <w:pStyle w:val="NoSpacing"/>
        <w:numPr>
          <w:ilvl w:val="1"/>
          <w:numId w:val="5"/>
        </w:numPr>
        <w:spacing w:after="120"/>
        <w:ind w:left="0" w:firstLine="709"/>
        <w:contextualSpacing/>
        <w:jc w:val="both"/>
        <w:rPr>
          <w:rFonts w:eastAsia="Calibri"/>
          <w:color w:val="000000" w:themeColor="text1"/>
          <w:sz w:val="22"/>
          <w:szCs w:val="22"/>
          <w:lang w:val="en-GB"/>
        </w:rPr>
      </w:pPr>
      <w:r w:rsidRPr="00B062AF">
        <w:rPr>
          <w:rFonts w:cstheme="minorHAnsi"/>
          <w:lang w:val="en-GB"/>
        </w:rPr>
        <w:t>The procurement object is not divided into parts</w:t>
      </w:r>
      <w:r w:rsidR="00B41C66" w:rsidRPr="00B062AF">
        <w:rPr>
          <w:rFonts w:cstheme="minorHAnsi"/>
          <w:lang w:val="en-GB"/>
        </w:rPr>
        <w:t>.</w:t>
      </w:r>
    </w:p>
    <w:p w14:paraId="1CB51E9B" w14:textId="5CD7733B" w:rsidR="00B062AF" w:rsidRPr="007E1C42" w:rsidRDefault="00B062AF" w:rsidP="00084C37">
      <w:pPr>
        <w:pStyle w:val="NoSpacing"/>
        <w:numPr>
          <w:ilvl w:val="1"/>
          <w:numId w:val="5"/>
        </w:numPr>
        <w:spacing w:after="120"/>
        <w:ind w:left="0" w:firstLine="709"/>
        <w:contextualSpacing/>
        <w:jc w:val="both"/>
        <w:rPr>
          <w:rFonts w:eastAsia="Calibri"/>
          <w:color w:val="000000" w:themeColor="text1"/>
          <w:sz w:val="22"/>
          <w:szCs w:val="22"/>
          <w:lang w:val="en-GB"/>
        </w:rPr>
      </w:pPr>
      <w:r w:rsidRPr="007E1C42">
        <w:rPr>
          <w:rFonts w:eastAsia="Calibri"/>
          <w:color w:val="000000" w:themeColor="text1"/>
          <w:sz w:val="22"/>
          <w:szCs w:val="22"/>
          <w:lang w:val="en-GB"/>
        </w:rPr>
        <w:t>Suppliers may submit only one bid for the entire procurement. The bid must be submitted for the entire scope specified in the technical specification of the procurement conditions. If a tenderer submits a bid that offers an incomplete range of services, the bid will be rejected.</w:t>
      </w:r>
    </w:p>
    <w:p w14:paraId="665E681C" w14:textId="211F401C" w:rsidR="003C1457" w:rsidRPr="007E1C42" w:rsidRDefault="003C1457" w:rsidP="00084C37">
      <w:pPr>
        <w:pStyle w:val="NoSpacing"/>
        <w:numPr>
          <w:ilvl w:val="1"/>
          <w:numId w:val="5"/>
        </w:numPr>
        <w:spacing w:after="120"/>
        <w:ind w:left="0" w:firstLine="709"/>
        <w:contextualSpacing/>
        <w:jc w:val="both"/>
        <w:rPr>
          <w:rFonts w:eastAsia="Calibri"/>
          <w:color w:val="000000" w:themeColor="text1"/>
          <w:sz w:val="22"/>
          <w:szCs w:val="22"/>
          <w:lang w:val="en-GB"/>
        </w:rPr>
      </w:pPr>
      <w:r w:rsidRPr="0015358A">
        <w:rPr>
          <w:rFonts w:cstheme="minorHAnsi"/>
          <w:lang w:val="en-GB"/>
        </w:rPr>
        <w:t xml:space="preserve">If a specific model or source of supply, a specific process characteristic to the goods or services provided by a specific supplier, or a trademark, patent, types, specific origin or manufacture is used in the technical specification when describing the procurement object, each such reference must be deemed to be accompanied by the words “or equivalent”. </w:t>
      </w:r>
      <w:r w:rsidR="0015358A" w:rsidRPr="007E1C42">
        <w:rPr>
          <w:rFonts w:cstheme="minorHAnsi"/>
          <w:lang w:val="en-GB"/>
        </w:rPr>
        <w:t xml:space="preserve">Proof of equivalence is the responsibility of the supplier. </w:t>
      </w:r>
    </w:p>
    <w:p w14:paraId="3031DC86" w14:textId="58868251" w:rsidR="00004521" w:rsidRPr="0015358A" w:rsidRDefault="003C1457" w:rsidP="00084C37">
      <w:pPr>
        <w:pStyle w:val="NoSpacing"/>
        <w:numPr>
          <w:ilvl w:val="1"/>
          <w:numId w:val="5"/>
        </w:numPr>
        <w:spacing w:after="120"/>
        <w:ind w:left="0" w:firstLine="709"/>
        <w:contextualSpacing/>
        <w:jc w:val="both"/>
        <w:rPr>
          <w:rFonts w:eastAsia="Calibri"/>
          <w:color w:val="000000" w:themeColor="text1"/>
          <w:sz w:val="22"/>
          <w:szCs w:val="22"/>
          <w:lang w:val="en-GB"/>
        </w:rPr>
      </w:pPr>
      <w:r w:rsidRPr="0015358A">
        <w:rPr>
          <w:rFonts w:cstheme="minorHAnsi"/>
          <w:sz w:val="22"/>
          <w:szCs w:val="22"/>
          <w:lang w:val="en-GB"/>
        </w:rPr>
        <w:t xml:space="preserve">If the standard, technical certificate or general technical specifications are specified in the technical specification when describing the procurement object </w:t>
      </w:r>
      <w:r w:rsidRPr="0015358A">
        <w:rPr>
          <w:color w:val="000000"/>
          <w:sz w:val="22"/>
          <w:szCs w:val="22"/>
          <w:lang w:val="en-GB"/>
        </w:rPr>
        <w:t xml:space="preserve">(Lithuanian standard adopting the European standard, European technical assessment approval document, general technical specifications of information and communication technologies, international standard, other technical normative systems established by </w:t>
      </w:r>
      <w:r w:rsidRPr="0015358A">
        <w:rPr>
          <w:color w:val="000000"/>
          <w:sz w:val="22"/>
          <w:szCs w:val="22"/>
          <w:lang w:val="en-GB"/>
        </w:rPr>
        <w:lastRenderedPageBreak/>
        <w:t xml:space="preserve">European standardization organizations, national standards, national technical certificates) </w:t>
      </w:r>
      <w:r w:rsidRPr="0015358A">
        <w:rPr>
          <w:rFonts w:cstheme="minorHAnsi"/>
          <w:sz w:val="22"/>
          <w:szCs w:val="22"/>
          <w:lang w:val="en-GB"/>
        </w:rPr>
        <w:t>each such reference must be deemed to be accompanied by the words “or equivalent”</w:t>
      </w:r>
      <w:r w:rsidR="00245655" w:rsidRPr="0015358A">
        <w:rPr>
          <w:rFonts w:cstheme="minorHAnsi"/>
          <w:sz w:val="22"/>
          <w:szCs w:val="22"/>
          <w:lang w:val="en-GB"/>
        </w:rPr>
        <w:t xml:space="preserve">. </w:t>
      </w:r>
    </w:p>
    <w:p w14:paraId="7B478B03" w14:textId="5EE5798C" w:rsidR="00D22226" w:rsidRPr="00155454" w:rsidRDefault="00202323" w:rsidP="00202323">
      <w:pPr>
        <w:pStyle w:val="Heading1"/>
        <w:spacing w:line="20" w:lineRule="atLeast"/>
        <w:contextualSpacing/>
        <w:rPr>
          <w:rFonts w:asciiTheme="minorHAnsi" w:hAnsiTheme="minorHAnsi" w:cstheme="minorHAnsi"/>
          <w:lang w:val="en-GB"/>
        </w:rPr>
      </w:pPr>
      <w:bookmarkStart w:id="8" w:name="_Toc190174328"/>
      <w:r w:rsidRPr="00155454">
        <w:rPr>
          <w:rFonts w:asciiTheme="minorHAnsi" w:hAnsiTheme="minorHAnsi" w:cstheme="minorHAnsi"/>
          <w:lang w:val="en-GB"/>
        </w:rPr>
        <w:t>3.</w:t>
      </w:r>
      <w:r w:rsidR="00D24970" w:rsidRPr="00155454">
        <w:rPr>
          <w:rFonts w:asciiTheme="minorHAnsi" w:hAnsiTheme="minorHAnsi" w:cstheme="minorHAnsi"/>
          <w:lang w:val="en-GB"/>
        </w:rPr>
        <w:t xml:space="preserve"> </w:t>
      </w:r>
      <w:r w:rsidR="003C1457" w:rsidRPr="00155454">
        <w:rPr>
          <w:rFonts w:asciiTheme="minorHAnsi" w:hAnsiTheme="minorHAnsi" w:cstheme="minorHAnsi"/>
          <w:lang w:val="en-GB"/>
        </w:rPr>
        <w:t>Meetings with suppliers and subject inspection</w:t>
      </w:r>
      <w:bookmarkEnd w:id="8"/>
    </w:p>
    <w:p w14:paraId="3A422005" w14:textId="6695C544" w:rsidR="00B176FD" w:rsidRPr="00E970CD" w:rsidRDefault="00117560" w:rsidP="00084C37">
      <w:pPr>
        <w:pStyle w:val="Body2"/>
        <w:numPr>
          <w:ilvl w:val="1"/>
          <w:numId w:val="9"/>
        </w:numPr>
        <w:spacing w:after="0"/>
        <w:ind w:left="0" w:firstLine="706"/>
        <w:rPr>
          <w:rFonts w:asciiTheme="minorHAnsi" w:eastAsiaTheme="minorEastAsia" w:hAnsiTheme="minorHAnsi" w:cstheme="minorHAnsi"/>
          <w:color w:val="auto"/>
          <w:sz w:val="22"/>
          <w:szCs w:val="22"/>
          <w:lang w:val="en-GB" w:eastAsia="lt-LT"/>
        </w:rPr>
      </w:pPr>
      <w:r w:rsidRPr="00E970CD">
        <w:rPr>
          <w:rFonts w:asciiTheme="minorHAnsi" w:eastAsiaTheme="minorEastAsia" w:hAnsiTheme="minorHAnsi" w:cstheme="minorHAnsi"/>
          <w:color w:val="auto"/>
          <w:sz w:val="22"/>
          <w:szCs w:val="22"/>
          <w:lang w:val="en-GB" w:eastAsia="lt-LT"/>
        </w:rPr>
        <w:t>The Contracting Authority will not hold a meeting with the suppliers to explain the terms of the procurement</w:t>
      </w:r>
      <w:r w:rsidR="00B176FD" w:rsidRPr="00E970CD">
        <w:rPr>
          <w:rFonts w:asciiTheme="minorHAnsi" w:eastAsiaTheme="minorEastAsia" w:hAnsiTheme="minorHAnsi" w:cstheme="minorHAnsi"/>
          <w:color w:val="auto"/>
          <w:sz w:val="22"/>
          <w:szCs w:val="22"/>
          <w:lang w:val="en-GB" w:eastAsia="lt-LT"/>
        </w:rPr>
        <w:t>.</w:t>
      </w:r>
    </w:p>
    <w:p w14:paraId="24A7FE06" w14:textId="7A16BEDA" w:rsidR="00BE0587" w:rsidRPr="00E970CD" w:rsidRDefault="00B1787D" w:rsidP="00084C37">
      <w:pPr>
        <w:pStyle w:val="Body2"/>
        <w:numPr>
          <w:ilvl w:val="1"/>
          <w:numId w:val="9"/>
        </w:numPr>
        <w:spacing w:after="0"/>
        <w:ind w:left="0" w:firstLine="706"/>
        <w:rPr>
          <w:rFonts w:asciiTheme="minorHAnsi" w:eastAsiaTheme="minorEastAsia" w:hAnsiTheme="minorHAnsi" w:cstheme="minorHAnsi"/>
          <w:color w:val="auto"/>
          <w:sz w:val="22"/>
          <w:szCs w:val="22"/>
          <w:lang w:val="en-GB" w:eastAsia="lt-LT"/>
        </w:rPr>
      </w:pPr>
      <w:r w:rsidRPr="00E970CD">
        <w:rPr>
          <w:rFonts w:asciiTheme="minorHAnsi" w:eastAsiaTheme="minorEastAsia" w:hAnsiTheme="minorHAnsi" w:cstheme="minorHAnsi"/>
          <w:color w:val="auto"/>
          <w:sz w:val="22"/>
          <w:szCs w:val="22"/>
          <w:lang w:val="en-GB" w:eastAsia="lt-LT"/>
        </w:rPr>
        <w:t>The Contracting Authority will not carry out the object inspection</w:t>
      </w:r>
      <w:r w:rsidR="00BE0587" w:rsidRPr="00E970CD">
        <w:rPr>
          <w:rFonts w:asciiTheme="minorHAnsi" w:eastAsiaTheme="minorEastAsia" w:hAnsiTheme="minorHAnsi" w:cstheme="minorHAnsi"/>
          <w:color w:val="auto"/>
          <w:sz w:val="22"/>
          <w:szCs w:val="22"/>
          <w:lang w:val="en-GB" w:eastAsia="lt-LT"/>
        </w:rPr>
        <w:t>.</w:t>
      </w:r>
    </w:p>
    <w:p w14:paraId="6443D2FF" w14:textId="44D08B29" w:rsidR="00C94B9F" w:rsidRPr="00155454" w:rsidRDefault="00AD57B1" w:rsidP="00AD57B1">
      <w:pPr>
        <w:pStyle w:val="Heading1"/>
        <w:spacing w:line="20" w:lineRule="atLeast"/>
        <w:contextualSpacing/>
        <w:rPr>
          <w:rFonts w:asciiTheme="minorHAnsi" w:hAnsiTheme="minorHAnsi" w:cstheme="minorHAnsi"/>
          <w:lang w:val="en-GB"/>
        </w:rPr>
      </w:pPr>
      <w:bookmarkStart w:id="9" w:name="_Ref39473754"/>
      <w:bookmarkStart w:id="10" w:name="_Ref39473761"/>
      <w:bookmarkStart w:id="11" w:name="_Ref39474188"/>
      <w:bookmarkStart w:id="12" w:name="_Toc190174329"/>
      <w:r w:rsidRPr="00F73B38">
        <w:rPr>
          <w:rFonts w:ascii="Calibri" w:hAnsi="Calibri" w:cs="Calibri"/>
          <w:lang w:val="en-GB"/>
        </w:rPr>
        <w:t>4</w:t>
      </w:r>
      <w:r w:rsidRPr="00155454">
        <w:rPr>
          <w:rFonts w:cstheme="majorHAnsi"/>
          <w:lang w:val="en-GB"/>
        </w:rPr>
        <w:t xml:space="preserve">. </w:t>
      </w:r>
      <w:bookmarkEnd w:id="9"/>
      <w:bookmarkEnd w:id="10"/>
      <w:bookmarkEnd w:id="11"/>
      <w:r w:rsidR="00F102E7" w:rsidRPr="00155454">
        <w:rPr>
          <w:rFonts w:asciiTheme="minorHAnsi" w:hAnsiTheme="minorHAnsi" w:cstheme="minorHAnsi"/>
          <w:lang w:val="en-GB"/>
        </w:rPr>
        <w:t>Grounds for exclusion of suppliers and qualification requirements</w:t>
      </w:r>
      <w:bookmarkEnd w:id="12"/>
    </w:p>
    <w:p w14:paraId="23B058CE" w14:textId="4E07E490" w:rsidR="002C5249" w:rsidRPr="007E1C42" w:rsidRDefault="00F102E7" w:rsidP="00084C37">
      <w:pPr>
        <w:pStyle w:val="ListParagraph"/>
        <w:numPr>
          <w:ilvl w:val="1"/>
          <w:numId w:val="11"/>
        </w:numPr>
        <w:spacing w:after="120" w:line="240" w:lineRule="auto"/>
        <w:ind w:left="0" w:firstLine="706"/>
        <w:jc w:val="both"/>
        <w:rPr>
          <w:sz w:val="22"/>
          <w:szCs w:val="22"/>
          <w:lang w:val="en-GB"/>
        </w:rPr>
      </w:pPr>
      <w:r w:rsidRPr="007E1C42">
        <w:rPr>
          <w:sz w:val="22"/>
          <w:szCs w:val="22"/>
          <w:lang w:val="en-GB"/>
        </w:rPr>
        <w:t xml:space="preserve">The requirements regarding the absence of grounds for exclusion of the supplier and sub-suppliers (if applicable), business entities whose capabilities the supplier relies on, and documents confirming their absence are specified in the Annex </w:t>
      </w:r>
      <w:r w:rsidR="00D26F3B" w:rsidRPr="007E1C42">
        <w:rPr>
          <w:sz w:val="22"/>
          <w:szCs w:val="22"/>
          <w:lang w:val="en-GB"/>
        </w:rPr>
        <w:t>3</w:t>
      </w:r>
      <w:r w:rsidRPr="007E1C42">
        <w:rPr>
          <w:sz w:val="22"/>
          <w:szCs w:val="22"/>
          <w:lang w:val="en-GB"/>
        </w:rPr>
        <w:t xml:space="preserve"> to the Special Conditions of Procurement</w:t>
      </w:r>
      <w:r w:rsidR="00D26F3B" w:rsidRPr="007E1C42">
        <w:rPr>
          <w:sz w:val="22"/>
          <w:szCs w:val="22"/>
          <w:lang w:val="en-GB"/>
        </w:rPr>
        <w:t xml:space="preserve"> “Grounds for exclusion of suppliers”</w:t>
      </w:r>
      <w:r w:rsidR="002C5249" w:rsidRPr="007E1C42">
        <w:rPr>
          <w:sz w:val="22"/>
          <w:szCs w:val="22"/>
          <w:lang w:val="en-GB"/>
        </w:rPr>
        <w:t xml:space="preserve">. </w:t>
      </w:r>
    </w:p>
    <w:p w14:paraId="2306BA7A" w14:textId="77777777" w:rsidR="00D26F3B" w:rsidRDefault="00F102E7" w:rsidP="00084C37">
      <w:pPr>
        <w:pStyle w:val="ListParagraph"/>
        <w:numPr>
          <w:ilvl w:val="1"/>
          <w:numId w:val="11"/>
        </w:numPr>
        <w:spacing w:after="120" w:line="240" w:lineRule="auto"/>
        <w:ind w:left="0" w:firstLine="706"/>
        <w:jc w:val="both"/>
        <w:rPr>
          <w:sz w:val="22"/>
          <w:szCs w:val="22"/>
          <w:lang w:val="en-GB"/>
        </w:rPr>
      </w:pPr>
      <w:r w:rsidRPr="00D26F3B">
        <w:rPr>
          <w:sz w:val="22"/>
          <w:szCs w:val="22"/>
          <w:lang w:val="en-GB"/>
        </w:rPr>
        <w:t>No qualification requirements are set for suppliers</w:t>
      </w:r>
      <w:r w:rsidR="00D26F3B">
        <w:rPr>
          <w:sz w:val="22"/>
          <w:szCs w:val="22"/>
          <w:lang w:val="en-GB"/>
        </w:rPr>
        <w:t>.</w:t>
      </w:r>
    </w:p>
    <w:p w14:paraId="34E32D48" w14:textId="0F673A4B" w:rsidR="007B6F6D" w:rsidRPr="00127749" w:rsidRDefault="00D26F3B" w:rsidP="00084C37">
      <w:pPr>
        <w:pStyle w:val="ListParagraph"/>
        <w:numPr>
          <w:ilvl w:val="1"/>
          <w:numId w:val="11"/>
        </w:numPr>
        <w:spacing w:after="120" w:line="240" w:lineRule="auto"/>
        <w:ind w:left="0" w:firstLine="706"/>
        <w:jc w:val="both"/>
        <w:rPr>
          <w:sz w:val="22"/>
          <w:szCs w:val="22"/>
          <w:lang w:val="en-GB"/>
        </w:rPr>
      </w:pPr>
      <w:r w:rsidRPr="00127749">
        <w:rPr>
          <w:sz w:val="22"/>
          <w:szCs w:val="22"/>
          <w:lang w:val="en-GB"/>
        </w:rPr>
        <w:t xml:space="preserve">The </w:t>
      </w:r>
      <w:r w:rsidR="00127749" w:rsidRPr="00127749">
        <w:rPr>
          <w:sz w:val="22"/>
          <w:szCs w:val="22"/>
          <w:lang w:val="en-GB"/>
        </w:rPr>
        <w:t>C</w:t>
      </w:r>
      <w:r w:rsidRPr="00127749">
        <w:rPr>
          <w:sz w:val="22"/>
          <w:szCs w:val="22"/>
          <w:lang w:val="en-GB"/>
        </w:rPr>
        <w:t xml:space="preserve">ontracting </w:t>
      </w:r>
      <w:r w:rsidR="00127749" w:rsidRPr="00127749">
        <w:rPr>
          <w:sz w:val="22"/>
          <w:szCs w:val="22"/>
          <w:lang w:val="en-GB"/>
        </w:rPr>
        <w:t>A</w:t>
      </w:r>
      <w:r w:rsidRPr="00127749">
        <w:rPr>
          <w:sz w:val="22"/>
          <w:szCs w:val="22"/>
          <w:lang w:val="en-GB"/>
        </w:rPr>
        <w:t>uthority does not require suppliers to comply with quality management system and/or environmental protection management system standards.</w:t>
      </w:r>
    </w:p>
    <w:p w14:paraId="69D62E2B" w14:textId="7080B06F" w:rsidR="00A000BE" w:rsidRPr="00155454" w:rsidRDefault="00D24970" w:rsidP="0037632B">
      <w:pPr>
        <w:pStyle w:val="Heading1"/>
        <w:tabs>
          <w:tab w:val="left" w:pos="567"/>
        </w:tabs>
        <w:spacing w:after="0"/>
        <w:contextualSpacing/>
        <w:jc w:val="both"/>
        <w:rPr>
          <w:rFonts w:cstheme="minorBidi"/>
          <w:lang w:val="en-GB"/>
        </w:rPr>
      </w:pPr>
      <w:bookmarkStart w:id="13" w:name="_Toc190174330"/>
      <w:r w:rsidRPr="00155454">
        <w:rPr>
          <w:rFonts w:asciiTheme="minorHAnsi" w:hAnsiTheme="minorHAnsi" w:cstheme="minorHAnsi"/>
          <w:lang w:val="en-GB"/>
        </w:rPr>
        <w:t>5</w:t>
      </w:r>
      <w:r w:rsidR="001E3D5A" w:rsidRPr="00155454">
        <w:rPr>
          <w:rFonts w:asciiTheme="minorHAnsi" w:hAnsiTheme="minorHAnsi" w:cstheme="minorHAnsi"/>
          <w:lang w:val="en-GB"/>
        </w:rPr>
        <w:t>.</w:t>
      </w:r>
      <w:r w:rsidR="00D26F3B">
        <w:rPr>
          <w:rFonts w:asciiTheme="minorHAnsi" w:hAnsiTheme="minorHAnsi" w:cstheme="minorHAnsi"/>
          <w:lang w:val="en-GB"/>
        </w:rPr>
        <w:t xml:space="preserve"> </w:t>
      </w:r>
      <w:r w:rsidR="00331320" w:rsidRPr="00155454">
        <w:rPr>
          <w:rFonts w:ascii="Calibri" w:hAnsi="Calibri" w:cs="Calibri"/>
          <w:lang w:val="en-GB"/>
        </w:rPr>
        <w:t>Requirements related to the national security</w:t>
      </w:r>
      <w:bookmarkEnd w:id="13"/>
      <w:r w:rsidR="009743D3" w:rsidRPr="00155454">
        <w:rPr>
          <w:lang w:val="en-GB"/>
        </w:rPr>
        <w:t xml:space="preserve"> </w:t>
      </w:r>
    </w:p>
    <w:p w14:paraId="3D150581" w14:textId="77777777" w:rsidR="00F73B38" w:rsidRDefault="00F73B38" w:rsidP="007872CB">
      <w:pPr>
        <w:spacing w:after="0" w:line="240" w:lineRule="auto"/>
        <w:ind w:firstLine="567"/>
        <w:jc w:val="both"/>
        <w:rPr>
          <w:rFonts w:cstheme="minorHAnsi"/>
          <w:color w:val="000000" w:themeColor="text1"/>
          <w:lang w:val="en-GB"/>
        </w:rPr>
      </w:pPr>
    </w:p>
    <w:p w14:paraId="4CDAC39B" w14:textId="4F2E658C" w:rsidR="00007F36" w:rsidRPr="00F73B38" w:rsidRDefault="00D24970" w:rsidP="00F73B38">
      <w:pPr>
        <w:spacing w:after="0" w:line="240" w:lineRule="auto"/>
        <w:ind w:firstLine="567"/>
        <w:jc w:val="both"/>
        <w:rPr>
          <w:i/>
          <w:color w:val="7030A0"/>
          <w:sz w:val="22"/>
          <w:szCs w:val="22"/>
          <w:lang w:val="en-GB"/>
        </w:rPr>
      </w:pPr>
      <w:r w:rsidRPr="00F73B38">
        <w:rPr>
          <w:rFonts w:cstheme="minorHAnsi"/>
          <w:color w:val="000000" w:themeColor="text1"/>
          <w:sz w:val="22"/>
          <w:szCs w:val="22"/>
          <w:lang w:val="en-GB"/>
        </w:rPr>
        <w:t>5</w:t>
      </w:r>
      <w:r w:rsidR="0037632B" w:rsidRPr="00F73B38">
        <w:rPr>
          <w:rFonts w:cstheme="minorHAnsi"/>
          <w:color w:val="000000" w:themeColor="text1"/>
          <w:sz w:val="22"/>
          <w:szCs w:val="22"/>
          <w:lang w:val="en-GB"/>
        </w:rPr>
        <w:t xml:space="preserve">.1. </w:t>
      </w:r>
      <w:r w:rsidR="00F73B38" w:rsidRPr="00F73B38">
        <w:rPr>
          <w:rFonts w:cstheme="minorHAnsi"/>
          <w:color w:val="000000" w:themeColor="text1"/>
          <w:sz w:val="22"/>
          <w:szCs w:val="22"/>
          <w:lang w:val="en-GB"/>
        </w:rPr>
        <w:tab/>
      </w:r>
      <w:r w:rsidR="00F73B38" w:rsidRPr="00127749">
        <w:rPr>
          <w:rFonts w:cstheme="minorHAnsi"/>
          <w:color w:val="000000" w:themeColor="text1"/>
          <w:sz w:val="22"/>
          <w:szCs w:val="22"/>
          <w:lang w:val="en-GB"/>
        </w:rPr>
        <w:t xml:space="preserve">The </w:t>
      </w:r>
      <w:r w:rsidR="007E1B44">
        <w:rPr>
          <w:rFonts w:cstheme="minorHAnsi"/>
          <w:color w:val="000000" w:themeColor="text1"/>
          <w:sz w:val="22"/>
          <w:szCs w:val="22"/>
          <w:lang w:val="en-GB"/>
        </w:rPr>
        <w:t>C</w:t>
      </w:r>
      <w:r w:rsidR="00F73B38" w:rsidRPr="00127749">
        <w:rPr>
          <w:rFonts w:cstheme="minorHAnsi"/>
          <w:color w:val="000000" w:themeColor="text1"/>
          <w:sz w:val="22"/>
          <w:szCs w:val="22"/>
          <w:lang w:val="en-GB"/>
        </w:rPr>
        <w:t xml:space="preserve">ontracting </w:t>
      </w:r>
      <w:r w:rsidR="007E1B44">
        <w:rPr>
          <w:rFonts w:cstheme="minorHAnsi"/>
          <w:color w:val="000000" w:themeColor="text1"/>
          <w:sz w:val="22"/>
          <w:szCs w:val="22"/>
          <w:lang w:val="en-GB"/>
        </w:rPr>
        <w:t>A</w:t>
      </w:r>
      <w:r w:rsidR="00F73B38" w:rsidRPr="00127749">
        <w:rPr>
          <w:rFonts w:cstheme="minorHAnsi"/>
          <w:color w:val="000000" w:themeColor="text1"/>
          <w:sz w:val="22"/>
          <w:szCs w:val="22"/>
          <w:lang w:val="en-GB"/>
        </w:rPr>
        <w:t>uthority does not apply provisions related to national security.</w:t>
      </w:r>
    </w:p>
    <w:p w14:paraId="4BEDE7AF" w14:textId="599A609F" w:rsidR="00AF62E6" w:rsidRPr="00155454" w:rsidRDefault="00245E8F" w:rsidP="00142AB7">
      <w:pPr>
        <w:pStyle w:val="Heading1"/>
        <w:spacing w:line="20" w:lineRule="atLeast"/>
        <w:contextualSpacing/>
        <w:rPr>
          <w:rFonts w:asciiTheme="minorHAnsi" w:hAnsiTheme="minorHAnsi" w:cstheme="minorBidi"/>
          <w:lang w:val="en-GB"/>
        </w:rPr>
      </w:pPr>
      <w:bookmarkStart w:id="14" w:name="_Ref39666794"/>
      <w:bookmarkStart w:id="15" w:name="_Ref39666796"/>
      <w:bookmarkStart w:id="16" w:name="_Toc190174331"/>
      <w:r w:rsidRPr="00155454">
        <w:rPr>
          <w:rFonts w:asciiTheme="minorHAnsi" w:hAnsiTheme="minorHAnsi" w:cstheme="minorBidi"/>
          <w:lang w:val="en-GB"/>
        </w:rPr>
        <w:t>6</w:t>
      </w:r>
      <w:r w:rsidR="0005396D" w:rsidRPr="00155454">
        <w:rPr>
          <w:rFonts w:asciiTheme="minorHAnsi" w:hAnsiTheme="minorHAnsi" w:cstheme="minorBidi"/>
          <w:lang w:val="en-GB"/>
        </w:rPr>
        <w:t xml:space="preserve">. </w:t>
      </w:r>
      <w:bookmarkEnd w:id="14"/>
      <w:bookmarkEnd w:id="15"/>
      <w:r w:rsidR="00096CE7" w:rsidRPr="00155454">
        <w:rPr>
          <w:rFonts w:asciiTheme="minorHAnsi" w:hAnsiTheme="minorHAnsi" w:cstheme="minorBidi"/>
          <w:lang w:val="en-GB"/>
        </w:rPr>
        <w:t>Special requirements for preparation and submission of the bids</w:t>
      </w:r>
      <w:bookmarkEnd w:id="16"/>
    </w:p>
    <w:p w14:paraId="3D47F821" w14:textId="7A346C2B" w:rsidR="00EF5623" w:rsidRPr="00161562" w:rsidRDefault="00192AF9" w:rsidP="00E101B8">
      <w:pPr>
        <w:spacing w:after="0" w:line="20" w:lineRule="atLeast"/>
        <w:ind w:firstLine="709"/>
        <w:jc w:val="both"/>
        <w:rPr>
          <w:rFonts w:ascii="Calibri" w:hAnsi="Calibri" w:cs="Calibri"/>
          <w:i/>
          <w:iCs/>
          <w:color w:val="7030A0"/>
          <w:sz w:val="22"/>
          <w:szCs w:val="22"/>
          <w:lang w:val="en-GB"/>
        </w:rPr>
      </w:pPr>
      <w:r w:rsidRPr="00161562">
        <w:rPr>
          <w:rFonts w:ascii="Calibri" w:hAnsi="Calibri" w:cs="Calibri"/>
          <w:sz w:val="22"/>
          <w:szCs w:val="22"/>
          <w:lang w:val="en-GB"/>
        </w:rPr>
        <w:t xml:space="preserve">6.1. </w:t>
      </w:r>
      <w:r w:rsidR="004D7D72" w:rsidRPr="00161562">
        <w:rPr>
          <w:rFonts w:cstheme="minorHAnsi"/>
          <w:sz w:val="22"/>
          <w:szCs w:val="22"/>
          <w:lang w:val="en-GB"/>
        </w:rPr>
        <w:t>The bid of the supplier consists of the entirety of the documents submitted to CVP IS and specified below</w:t>
      </w:r>
      <w:r w:rsidR="00FD53CF" w:rsidRPr="00161562">
        <w:rPr>
          <w:rFonts w:ascii="Calibri" w:hAnsi="Calibri" w:cs="Calibri"/>
          <w:sz w:val="22"/>
          <w:szCs w:val="22"/>
          <w:lang w:val="en-GB"/>
        </w:rPr>
        <w:t>:</w:t>
      </w:r>
    </w:p>
    <w:p w14:paraId="37F5124E" w14:textId="39098DE0" w:rsidR="00E101B8" w:rsidRPr="00161562" w:rsidRDefault="00E101B8" w:rsidP="00DF6A09">
      <w:pPr>
        <w:spacing w:after="0" w:line="240" w:lineRule="auto"/>
        <w:ind w:firstLine="709"/>
        <w:jc w:val="both"/>
        <w:rPr>
          <w:rFonts w:ascii="Calibri" w:hAnsi="Calibri" w:cs="Calibri"/>
          <w:sz w:val="22"/>
          <w:szCs w:val="22"/>
          <w:lang w:val="en-GB"/>
        </w:rPr>
      </w:pPr>
      <w:r w:rsidRPr="00161562">
        <w:rPr>
          <w:rFonts w:ascii="Calibri" w:hAnsi="Calibri" w:cs="Calibri"/>
          <w:sz w:val="22"/>
          <w:szCs w:val="22"/>
          <w:lang w:val="en-GB"/>
        </w:rPr>
        <w:t>6.1.1</w:t>
      </w:r>
      <w:r w:rsidR="00C7179F" w:rsidRPr="00161562">
        <w:rPr>
          <w:rFonts w:ascii="Calibri" w:hAnsi="Calibri" w:cs="Calibri"/>
          <w:sz w:val="22"/>
          <w:szCs w:val="22"/>
          <w:lang w:val="en-GB"/>
        </w:rPr>
        <w:t xml:space="preserve">. </w:t>
      </w:r>
      <w:r w:rsidR="004D7D72" w:rsidRPr="00161562">
        <w:rPr>
          <w:rFonts w:ascii="Calibri" w:hAnsi="Calibri" w:cs="Calibri"/>
          <w:sz w:val="22"/>
          <w:szCs w:val="22"/>
          <w:lang w:val="en-GB"/>
        </w:rPr>
        <w:t xml:space="preserve">completed and signed part of the bid form provided in </w:t>
      </w:r>
      <w:r w:rsidR="004D7D72" w:rsidRPr="00127749">
        <w:rPr>
          <w:rFonts w:ascii="Calibri" w:hAnsi="Calibri" w:cs="Calibri"/>
          <w:sz w:val="22"/>
          <w:szCs w:val="22"/>
          <w:lang w:val="en-GB"/>
        </w:rPr>
        <w:t xml:space="preserve">the Annex </w:t>
      </w:r>
      <w:r w:rsidR="00EB679F" w:rsidRPr="00127749">
        <w:rPr>
          <w:rFonts w:ascii="Calibri" w:hAnsi="Calibri" w:cs="Calibri"/>
          <w:sz w:val="22"/>
          <w:szCs w:val="22"/>
          <w:lang w:val="en-GB"/>
        </w:rPr>
        <w:t>5</w:t>
      </w:r>
      <w:r w:rsidR="004D7D72" w:rsidRPr="00161562">
        <w:rPr>
          <w:rFonts w:ascii="Calibri" w:hAnsi="Calibri" w:cs="Calibri"/>
          <w:sz w:val="22"/>
          <w:szCs w:val="22"/>
          <w:lang w:val="en-GB"/>
        </w:rPr>
        <w:t xml:space="preserve"> to the Special Conditions of Procurement</w:t>
      </w:r>
      <w:r w:rsidR="00EB679F" w:rsidRPr="00161562">
        <w:rPr>
          <w:rFonts w:ascii="Calibri" w:hAnsi="Calibri" w:cs="Calibri"/>
          <w:sz w:val="22"/>
          <w:szCs w:val="22"/>
          <w:lang w:val="en-GB"/>
        </w:rPr>
        <w:t xml:space="preserve"> </w:t>
      </w:r>
      <w:r w:rsidR="00EB679F" w:rsidRPr="00127749">
        <w:rPr>
          <w:rFonts w:ascii="Calibri" w:hAnsi="Calibri" w:cs="Calibri"/>
          <w:sz w:val="22"/>
          <w:szCs w:val="22"/>
          <w:lang w:val="en-GB"/>
        </w:rPr>
        <w:t>“Bid form”;</w:t>
      </w:r>
    </w:p>
    <w:p w14:paraId="4FCC08C9" w14:textId="68230EAF" w:rsidR="00E101B8" w:rsidRPr="00161562" w:rsidRDefault="00E101B8" w:rsidP="00DF6A09">
      <w:pPr>
        <w:spacing w:after="0" w:line="240" w:lineRule="auto"/>
        <w:ind w:firstLine="709"/>
        <w:jc w:val="both"/>
        <w:rPr>
          <w:rFonts w:ascii="Calibri" w:hAnsi="Calibri" w:cs="Calibri"/>
          <w:sz w:val="22"/>
          <w:szCs w:val="22"/>
          <w:lang w:val="en-GB"/>
        </w:rPr>
      </w:pPr>
      <w:r w:rsidRPr="00161562">
        <w:rPr>
          <w:rFonts w:ascii="Calibri" w:hAnsi="Calibri" w:cs="Calibri"/>
          <w:sz w:val="22"/>
          <w:szCs w:val="22"/>
          <w:lang w:val="en-GB"/>
        </w:rPr>
        <w:t>6.1.</w:t>
      </w:r>
      <w:r w:rsidR="00C7179F" w:rsidRPr="00161562">
        <w:rPr>
          <w:rFonts w:ascii="Calibri" w:hAnsi="Calibri" w:cs="Calibri"/>
          <w:sz w:val="22"/>
          <w:szCs w:val="22"/>
          <w:lang w:val="en-GB"/>
        </w:rPr>
        <w:t>2.</w:t>
      </w:r>
      <w:r w:rsidRPr="00161562">
        <w:rPr>
          <w:rFonts w:ascii="Calibri" w:hAnsi="Calibri" w:cs="Calibri"/>
          <w:sz w:val="22"/>
          <w:szCs w:val="22"/>
          <w:lang w:val="en-GB"/>
        </w:rPr>
        <w:t xml:space="preserve"> </w:t>
      </w:r>
      <w:r w:rsidR="004D7D72" w:rsidRPr="00161562">
        <w:rPr>
          <w:rFonts w:ascii="Calibri" w:hAnsi="Calibri" w:cs="Calibri"/>
          <w:sz w:val="22"/>
          <w:szCs w:val="22"/>
          <w:lang w:val="en-GB"/>
        </w:rPr>
        <w:t>completed</w:t>
      </w:r>
      <w:r w:rsidRPr="00161562">
        <w:rPr>
          <w:rFonts w:ascii="Calibri" w:hAnsi="Calibri" w:cs="Calibri"/>
          <w:sz w:val="22"/>
          <w:szCs w:val="22"/>
          <w:lang w:val="en-GB"/>
        </w:rPr>
        <w:t xml:space="preserve"> E</w:t>
      </w:r>
      <w:r w:rsidR="004D7D72" w:rsidRPr="00161562">
        <w:rPr>
          <w:rFonts w:ascii="Calibri" w:hAnsi="Calibri" w:cs="Calibri"/>
          <w:sz w:val="22"/>
          <w:szCs w:val="22"/>
          <w:lang w:val="en-GB"/>
        </w:rPr>
        <w:t>S</w:t>
      </w:r>
      <w:r w:rsidRPr="00161562">
        <w:rPr>
          <w:rFonts w:ascii="Calibri" w:hAnsi="Calibri" w:cs="Calibri"/>
          <w:sz w:val="22"/>
          <w:szCs w:val="22"/>
          <w:lang w:val="en-GB"/>
        </w:rPr>
        <w:t>PD (</w:t>
      </w:r>
      <w:r w:rsidR="004D7D72" w:rsidRPr="00127749">
        <w:rPr>
          <w:rFonts w:ascii="Calibri" w:hAnsi="Calibri" w:cs="Calibri"/>
          <w:sz w:val="22"/>
          <w:szCs w:val="22"/>
          <w:lang w:val="en-GB"/>
        </w:rPr>
        <w:t xml:space="preserve">Annex </w:t>
      </w:r>
      <w:r w:rsidR="00EB679F" w:rsidRPr="00127749">
        <w:rPr>
          <w:rFonts w:ascii="Calibri" w:hAnsi="Calibri" w:cs="Calibri"/>
          <w:sz w:val="22"/>
          <w:szCs w:val="22"/>
          <w:lang w:val="en-GB"/>
        </w:rPr>
        <w:t>4</w:t>
      </w:r>
      <w:r w:rsidR="00EB679F" w:rsidRPr="00161562">
        <w:rPr>
          <w:rFonts w:ascii="Calibri" w:hAnsi="Calibri" w:cs="Calibri"/>
          <w:sz w:val="22"/>
          <w:szCs w:val="22"/>
          <w:lang w:val="en-GB"/>
        </w:rPr>
        <w:t xml:space="preserve"> </w:t>
      </w:r>
      <w:r w:rsidR="004D7D72" w:rsidRPr="00161562">
        <w:rPr>
          <w:rFonts w:ascii="Calibri" w:hAnsi="Calibri" w:cs="Calibri"/>
          <w:sz w:val="22"/>
          <w:szCs w:val="22"/>
          <w:lang w:val="en-GB"/>
        </w:rPr>
        <w:t>to the Special Conditions of Procurement</w:t>
      </w:r>
      <w:r w:rsidRPr="00161562">
        <w:rPr>
          <w:rFonts w:ascii="Calibri" w:hAnsi="Calibri" w:cs="Calibri"/>
          <w:sz w:val="22"/>
          <w:szCs w:val="22"/>
          <w:lang w:val="en-GB"/>
        </w:rPr>
        <w:t xml:space="preserve">). </w:t>
      </w:r>
      <w:r w:rsidR="004D7D72" w:rsidRPr="00161562">
        <w:rPr>
          <w:rFonts w:cstheme="minorHAnsi"/>
          <w:sz w:val="22"/>
          <w:szCs w:val="22"/>
          <w:lang w:val="en-GB"/>
        </w:rPr>
        <w:t>By signing the bid, the supplier also confirms the authenticity of ESPD</w:t>
      </w:r>
      <w:r w:rsidRPr="00161562">
        <w:rPr>
          <w:rFonts w:ascii="Calibri" w:hAnsi="Calibri" w:cs="Calibri"/>
          <w:sz w:val="22"/>
          <w:szCs w:val="22"/>
          <w:lang w:val="en-GB"/>
        </w:rPr>
        <w:t>;</w:t>
      </w:r>
    </w:p>
    <w:p w14:paraId="6179E7AD" w14:textId="5E807C36" w:rsidR="00E101B8" w:rsidRPr="00161562" w:rsidRDefault="00E101B8" w:rsidP="00DF6A09">
      <w:pPr>
        <w:spacing w:after="0" w:line="240" w:lineRule="auto"/>
        <w:ind w:firstLine="709"/>
        <w:jc w:val="both"/>
        <w:rPr>
          <w:rFonts w:ascii="Calibri" w:hAnsi="Calibri" w:cs="Calibri"/>
          <w:sz w:val="22"/>
          <w:szCs w:val="22"/>
          <w:lang w:val="en-GB"/>
        </w:rPr>
      </w:pPr>
      <w:r w:rsidRPr="00161562">
        <w:rPr>
          <w:rFonts w:ascii="Calibri" w:hAnsi="Calibri" w:cs="Calibri"/>
          <w:sz w:val="22"/>
          <w:szCs w:val="22"/>
          <w:lang w:val="en-GB"/>
        </w:rPr>
        <w:t>6.1</w:t>
      </w:r>
      <w:r w:rsidR="00A3675E" w:rsidRPr="00161562">
        <w:rPr>
          <w:rFonts w:ascii="Calibri" w:hAnsi="Calibri" w:cs="Calibri"/>
          <w:sz w:val="22"/>
          <w:szCs w:val="22"/>
          <w:lang w:val="en-GB"/>
        </w:rPr>
        <w:t>.</w:t>
      </w:r>
      <w:r w:rsidRPr="00161562">
        <w:rPr>
          <w:rFonts w:ascii="Calibri" w:hAnsi="Calibri" w:cs="Calibri"/>
          <w:sz w:val="22"/>
          <w:szCs w:val="22"/>
          <w:lang w:val="en-GB"/>
        </w:rPr>
        <w:t xml:space="preserve">3. </w:t>
      </w:r>
      <w:r w:rsidR="004D7D72" w:rsidRPr="00161562">
        <w:rPr>
          <w:rFonts w:cstheme="minorHAnsi"/>
          <w:sz w:val="22"/>
          <w:szCs w:val="22"/>
          <w:lang w:val="en-GB"/>
        </w:rPr>
        <w:t>copy of the joint venture agreement (if a group of economic entities participates in the procurement on the basis of a joint venture agreement</w:t>
      </w:r>
      <w:r w:rsidRPr="00161562">
        <w:rPr>
          <w:rFonts w:ascii="Calibri" w:hAnsi="Calibri" w:cs="Calibri"/>
          <w:sz w:val="22"/>
          <w:szCs w:val="22"/>
          <w:lang w:val="en-GB"/>
        </w:rPr>
        <w:t>);</w:t>
      </w:r>
    </w:p>
    <w:p w14:paraId="1CB9BDD4" w14:textId="1F800818" w:rsidR="00E101B8" w:rsidRPr="00161562" w:rsidRDefault="00E101B8" w:rsidP="00DF6A09">
      <w:pPr>
        <w:spacing w:after="0" w:line="240" w:lineRule="auto"/>
        <w:ind w:firstLine="709"/>
        <w:jc w:val="both"/>
        <w:rPr>
          <w:rFonts w:ascii="Calibri" w:hAnsi="Calibri" w:cs="Calibri"/>
          <w:sz w:val="22"/>
          <w:szCs w:val="22"/>
          <w:lang w:val="en-GB"/>
        </w:rPr>
      </w:pPr>
      <w:r w:rsidRPr="00161562">
        <w:rPr>
          <w:rFonts w:ascii="Calibri" w:hAnsi="Calibri" w:cs="Calibri"/>
          <w:sz w:val="22"/>
          <w:szCs w:val="22"/>
          <w:lang w:val="en-GB"/>
        </w:rPr>
        <w:t xml:space="preserve">6.1.4. </w:t>
      </w:r>
      <w:r w:rsidR="004D7D72" w:rsidRPr="00161562">
        <w:rPr>
          <w:rFonts w:cstheme="minorHAnsi"/>
          <w:sz w:val="22"/>
          <w:szCs w:val="22"/>
          <w:lang w:val="en-GB"/>
        </w:rPr>
        <w:t>a document confirming that the person who signed the bid (if he/she is not the manager of the supplier) was entitled to sign it</w:t>
      </w:r>
      <w:r w:rsidRPr="00161562">
        <w:rPr>
          <w:rFonts w:ascii="Calibri" w:hAnsi="Calibri" w:cs="Calibri"/>
          <w:sz w:val="22"/>
          <w:szCs w:val="22"/>
          <w:lang w:val="en-GB"/>
        </w:rPr>
        <w:t>;</w:t>
      </w:r>
    </w:p>
    <w:p w14:paraId="46AF0259" w14:textId="42A7AE35" w:rsidR="00E101B8" w:rsidRPr="00161562" w:rsidRDefault="00E101B8" w:rsidP="00DF6A09">
      <w:pPr>
        <w:spacing w:after="0" w:line="240" w:lineRule="auto"/>
        <w:ind w:firstLine="709"/>
        <w:jc w:val="both"/>
        <w:rPr>
          <w:rFonts w:ascii="Calibri" w:hAnsi="Calibri" w:cs="Calibri"/>
          <w:sz w:val="22"/>
          <w:szCs w:val="22"/>
          <w:lang w:val="en-GB"/>
        </w:rPr>
      </w:pPr>
      <w:r w:rsidRPr="00161562">
        <w:rPr>
          <w:rFonts w:ascii="Calibri" w:hAnsi="Calibri" w:cs="Calibri"/>
          <w:sz w:val="22"/>
          <w:szCs w:val="22"/>
          <w:lang w:val="en-GB"/>
        </w:rPr>
        <w:t>6.1.</w:t>
      </w:r>
      <w:r w:rsidR="00EB679F" w:rsidRPr="00161562">
        <w:rPr>
          <w:rFonts w:ascii="Calibri" w:hAnsi="Calibri" w:cs="Calibri"/>
          <w:sz w:val="22"/>
          <w:szCs w:val="22"/>
          <w:lang w:val="en-GB"/>
        </w:rPr>
        <w:t>5</w:t>
      </w:r>
      <w:r w:rsidRPr="00161562">
        <w:rPr>
          <w:rFonts w:ascii="Calibri" w:hAnsi="Calibri" w:cs="Calibri"/>
          <w:sz w:val="22"/>
          <w:szCs w:val="22"/>
          <w:lang w:val="en-GB"/>
        </w:rPr>
        <w:t xml:space="preserve">. </w:t>
      </w:r>
      <w:r w:rsidR="000958AA" w:rsidRPr="00161562">
        <w:rPr>
          <w:rFonts w:cstheme="minorHAnsi"/>
          <w:sz w:val="22"/>
          <w:szCs w:val="22"/>
          <w:lang w:val="en-GB"/>
        </w:rPr>
        <w:t>if the supplier uses economic entities whose capabilities are relied on, evidence that these resources will be available throughout the period of contractual obligations</w:t>
      </w:r>
      <w:r w:rsidRPr="00161562">
        <w:rPr>
          <w:rFonts w:ascii="Calibri" w:hAnsi="Calibri" w:cs="Calibri"/>
          <w:sz w:val="22"/>
          <w:szCs w:val="22"/>
          <w:lang w:val="en-GB"/>
        </w:rPr>
        <w:t>;</w:t>
      </w:r>
    </w:p>
    <w:p w14:paraId="787DDD5C" w14:textId="2AAB8E78" w:rsidR="000958AA" w:rsidRPr="00161562" w:rsidRDefault="00E101B8" w:rsidP="000958AA">
      <w:pPr>
        <w:spacing w:after="0" w:line="240" w:lineRule="auto"/>
        <w:ind w:firstLine="709"/>
        <w:jc w:val="both"/>
        <w:rPr>
          <w:rFonts w:ascii="Calibri" w:hAnsi="Calibri" w:cs="Calibri"/>
          <w:sz w:val="22"/>
          <w:szCs w:val="22"/>
          <w:lang w:val="en-GB"/>
        </w:rPr>
      </w:pPr>
      <w:r w:rsidRPr="00161562">
        <w:rPr>
          <w:rFonts w:ascii="Calibri" w:hAnsi="Calibri" w:cs="Calibri"/>
          <w:sz w:val="22"/>
          <w:szCs w:val="22"/>
          <w:lang w:val="en-GB"/>
        </w:rPr>
        <w:t>6.1.</w:t>
      </w:r>
      <w:r w:rsidR="00161562" w:rsidRPr="00161562">
        <w:rPr>
          <w:rFonts w:ascii="Calibri" w:hAnsi="Calibri" w:cs="Calibri"/>
          <w:sz w:val="22"/>
          <w:szCs w:val="22"/>
          <w:lang w:val="en-GB"/>
        </w:rPr>
        <w:t>6</w:t>
      </w:r>
      <w:r w:rsidRPr="00161562">
        <w:rPr>
          <w:rFonts w:ascii="Calibri" w:hAnsi="Calibri" w:cs="Calibri"/>
          <w:sz w:val="22"/>
          <w:szCs w:val="22"/>
          <w:lang w:val="en-GB"/>
        </w:rPr>
        <w:t xml:space="preserve">. </w:t>
      </w:r>
      <w:r w:rsidR="000958AA" w:rsidRPr="00161562">
        <w:rPr>
          <w:rFonts w:cstheme="minorHAnsi"/>
          <w:sz w:val="22"/>
          <w:szCs w:val="22"/>
          <w:lang w:val="en-GB"/>
        </w:rPr>
        <w:t>if the supplier uses sub-suppliers, the sub-supplier’s declaration or other document confirming its consent to be a sub-supplier in the procurement</w:t>
      </w:r>
      <w:r w:rsidRPr="00161562">
        <w:rPr>
          <w:rFonts w:ascii="Calibri" w:hAnsi="Calibri" w:cs="Calibri"/>
          <w:sz w:val="22"/>
          <w:szCs w:val="22"/>
          <w:lang w:val="en-GB"/>
        </w:rPr>
        <w:t>;</w:t>
      </w:r>
    </w:p>
    <w:p w14:paraId="07D6C298" w14:textId="4A44C7A3" w:rsidR="00246728" w:rsidRPr="00161562" w:rsidRDefault="00C7179F" w:rsidP="00161562">
      <w:pPr>
        <w:spacing w:after="0" w:line="240" w:lineRule="auto"/>
        <w:ind w:firstLine="851"/>
        <w:jc w:val="both"/>
        <w:rPr>
          <w:rFonts w:cstheme="minorHAnsi"/>
          <w:sz w:val="22"/>
          <w:szCs w:val="22"/>
          <w:lang w:val="en-GB"/>
        </w:rPr>
      </w:pPr>
      <w:r w:rsidRPr="00161562">
        <w:rPr>
          <w:rFonts w:cstheme="minorHAnsi"/>
          <w:sz w:val="22"/>
          <w:szCs w:val="22"/>
          <w:lang w:val="en-GB"/>
        </w:rPr>
        <w:lastRenderedPageBreak/>
        <w:t>6.2</w:t>
      </w:r>
      <w:r w:rsidR="00EE3480" w:rsidRPr="00161562">
        <w:rPr>
          <w:rFonts w:cstheme="minorHAnsi"/>
          <w:sz w:val="22"/>
          <w:szCs w:val="22"/>
          <w:lang w:val="en-GB"/>
        </w:rPr>
        <w:t>.</w:t>
      </w:r>
      <w:r w:rsidR="00161562" w:rsidRPr="00161562">
        <w:rPr>
          <w:rFonts w:cstheme="minorHAnsi"/>
          <w:sz w:val="22"/>
          <w:szCs w:val="22"/>
          <w:lang w:val="en-GB"/>
        </w:rPr>
        <w:tab/>
      </w:r>
      <w:r w:rsidR="00246728" w:rsidRPr="00161562">
        <w:rPr>
          <w:rFonts w:eastAsia="Calibri" w:cstheme="minorHAnsi"/>
          <w:sz w:val="22"/>
          <w:szCs w:val="22"/>
          <w:lang w:val="en-GB"/>
        </w:rPr>
        <w:t xml:space="preserve">The bid can be signed with a physical signature or with a qualified electronic signature. If the supplier certifies the documents using an electronic rather than a physical signature, the electronic signature must meet the requirements set out in Article 22 (11) (2) and (3) of the LPP. </w:t>
      </w:r>
      <w:r w:rsidR="00246728" w:rsidRPr="00161562">
        <w:rPr>
          <w:rFonts w:cstheme="minorHAnsi"/>
          <w:sz w:val="22"/>
          <w:szCs w:val="22"/>
          <w:lang w:val="en-GB"/>
        </w:rPr>
        <w:t>If the contracting authority has doubts about the authenticity of the documents, it is entitled to demand the submission of the original copies of the documents.</w:t>
      </w:r>
      <w:r w:rsidR="00246728" w:rsidRPr="00161562">
        <w:rPr>
          <w:rFonts w:eastAsia="Calibri" w:cstheme="minorHAnsi"/>
          <w:sz w:val="22"/>
          <w:szCs w:val="22"/>
          <w:lang w:val="en-GB"/>
        </w:rPr>
        <w:t xml:space="preserve"> There may be:</w:t>
      </w:r>
    </w:p>
    <w:p w14:paraId="293D3908" w14:textId="155486CF" w:rsidR="00FD03FA" w:rsidRPr="00161562" w:rsidRDefault="00C7179F" w:rsidP="00161562">
      <w:pPr>
        <w:spacing w:after="0" w:line="240" w:lineRule="auto"/>
        <w:ind w:firstLine="709"/>
        <w:jc w:val="both"/>
        <w:rPr>
          <w:rFonts w:ascii="Calibri" w:hAnsi="Calibri" w:cs="Calibri"/>
          <w:sz w:val="22"/>
          <w:szCs w:val="22"/>
          <w:lang w:val="en-GB"/>
        </w:rPr>
      </w:pPr>
      <w:r w:rsidRPr="00161562">
        <w:rPr>
          <w:rFonts w:ascii="Calibri" w:hAnsi="Calibri" w:cs="Calibri"/>
          <w:sz w:val="22"/>
          <w:szCs w:val="22"/>
          <w:lang w:val="en-GB"/>
        </w:rPr>
        <w:t>6</w:t>
      </w:r>
      <w:r w:rsidR="00390B20" w:rsidRPr="00161562">
        <w:rPr>
          <w:rFonts w:ascii="Calibri" w:hAnsi="Calibri" w:cs="Calibri"/>
          <w:sz w:val="22"/>
          <w:szCs w:val="22"/>
          <w:lang w:val="en-GB"/>
        </w:rPr>
        <w:t>.</w:t>
      </w:r>
      <w:r w:rsidRPr="00161562">
        <w:rPr>
          <w:rFonts w:ascii="Calibri" w:hAnsi="Calibri" w:cs="Calibri"/>
          <w:sz w:val="22"/>
          <w:szCs w:val="22"/>
          <w:lang w:val="en-GB"/>
        </w:rPr>
        <w:t>2</w:t>
      </w:r>
      <w:r w:rsidR="00390B20" w:rsidRPr="00161562">
        <w:rPr>
          <w:rFonts w:ascii="Calibri" w:hAnsi="Calibri" w:cs="Calibri"/>
          <w:sz w:val="22"/>
          <w:szCs w:val="22"/>
          <w:lang w:val="en-GB"/>
        </w:rPr>
        <w:t>.</w:t>
      </w:r>
      <w:r w:rsidR="00EE3480" w:rsidRPr="00161562">
        <w:rPr>
          <w:rFonts w:ascii="Calibri" w:hAnsi="Calibri" w:cs="Calibri"/>
          <w:sz w:val="22"/>
          <w:szCs w:val="22"/>
          <w:lang w:val="en-GB"/>
        </w:rPr>
        <w:t>1</w:t>
      </w:r>
      <w:r w:rsidR="0073366C">
        <w:rPr>
          <w:rFonts w:ascii="Calibri" w:hAnsi="Calibri" w:cs="Calibri"/>
          <w:sz w:val="22"/>
          <w:szCs w:val="22"/>
          <w:lang w:val="en-GB"/>
        </w:rPr>
        <w:t>.</w:t>
      </w:r>
      <w:r w:rsidR="00FD03FA" w:rsidRPr="00161562">
        <w:rPr>
          <w:rFonts w:ascii="Calibri" w:hAnsi="Calibri" w:cs="Calibri"/>
          <w:sz w:val="22"/>
          <w:szCs w:val="22"/>
          <w:lang w:val="en-GB"/>
        </w:rPr>
        <w:t xml:space="preserve"> </w:t>
      </w:r>
      <w:r w:rsidR="00246728" w:rsidRPr="00161562">
        <w:rPr>
          <w:rFonts w:ascii="Calibri" w:hAnsi="Calibri" w:cs="Calibri"/>
          <w:sz w:val="22"/>
          <w:szCs w:val="22"/>
          <w:lang w:val="en-GB"/>
        </w:rPr>
        <w:t>submitted documents created by electronic means signed with a qualified electronic signature</w:t>
      </w:r>
      <w:r w:rsidR="00FD03FA" w:rsidRPr="00161562">
        <w:rPr>
          <w:rFonts w:ascii="Calibri" w:hAnsi="Calibri" w:cs="Calibri"/>
          <w:sz w:val="22"/>
          <w:szCs w:val="22"/>
          <w:lang w:val="en-GB"/>
        </w:rPr>
        <w:t>;</w:t>
      </w:r>
    </w:p>
    <w:p w14:paraId="2CC1AA85" w14:textId="16B81721" w:rsidR="00FD03FA" w:rsidRPr="00161562" w:rsidRDefault="00161562" w:rsidP="00161562">
      <w:pPr>
        <w:spacing w:after="0" w:line="240" w:lineRule="auto"/>
        <w:ind w:firstLine="709"/>
        <w:jc w:val="both"/>
        <w:rPr>
          <w:rFonts w:ascii="Calibri" w:hAnsi="Calibri" w:cs="Calibri"/>
          <w:sz w:val="22"/>
          <w:szCs w:val="22"/>
          <w:lang w:val="en-GB"/>
        </w:rPr>
      </w:pPr>
      <w:r w:rsidRPr="00161562">
        <w:rPr>
          <w:rFonts w:ascii="Calibri" w:hAnsi="Calibri" w:cs="Calibri"/>
          <w:sz w:val="22"/>
          <w:szCs w:val="22"/>
          <w:lang w:val="en-GB"/>
        </w:rPr>
        <w:t>6.2.2.</w:t>
      </w:r>
      <w:r>
        <w:rPr>
          <w:rFonts w:ascii="Calibri" w:hAnsi="Calibri" w:cs="Calibri"/>
          <w:sz w:val="22"/>
          <w:szCs w:val="22"/>
          <w:lang w:val="en-GB"/>
        </w:rPr>
        <w:t xml:space="preserve"> </w:t>
      </w:r>
      <w:r w:rsidR="00246728" w:rsidRPr="00161562">
        <w:rPr>
          <w:rFonts w:ascii="Calibri" w:hAnsi="Calibri" w:cs="Calibri"/>
          <w:sz w:val="22"/>
          <w:szCs w:val="22"/>
          <w:lang w:val="en-GB"/>
        </w:rPr>
        <w:t>digital copies of the documents (the documents certified by a physical signature must be submitted signed and scanned</w:t>
      </w:r>
      <w:r w:rsidR="00FD03FA" w:rsidRPr="00161562">
        <w:rPr>
          <w:rFonts w:ascii="Calibri" w:hAnsi="Calibri" w:cs="Calibri"/>
          <w:sz w:val="22"/>
          <w:szCs w:val="22"/>
          <w:lang w:val="en-GB"/>
        </w:rPr>
        <w:t>).</w:t>
      </w:r>
    </w:p>
    <w:p w14:paraId="6602056D" w14:textId="72D0BF35" w:rsidR="0096678C" w:rsidRPr="00161562" w:rsidRDefault="00161562" w:rsidP="00161562">
      <w:pPr>
        <w:spacing w:after="0" w:line="240" w:lineRule="auto"/>
        <w:ind w:firstLine="709"/>
        <w:jc w:val="both"/>
        <w:rPr>
          <w:rFonts w:ascii="Calibri" w:hAnsi="Calibri" w:cs="Calibri"/>
          <w:sz w:val="22"/>
          <w:szCs w:val="22"/>
          <w:lang w:val="en-GB"/>
        </w:rPr>
      </w:pPr>
      <w:r w:rsidRPr="00161562">
        <w:rPr>
          <w:rFonts w:ascii="Calibri" w:hAnsi="Calibri" w:cs="Calibri"/>
          <w:sz w:val="22"/>
          <w:szCs w:val="22"/>
          <w:lang w:val="en-GB"/>
        </w:rPr>
        <w:t>6.3</w:t>
      </w:r>
      <w:r w:rsidRPr="00161562">
        <w:rPr>
          <w:rFonts w:ascii="Calibri" w:hAnsi="Calibri" w:cs="Calibri"/>
          <w:sz w:val="22"/>
          <w:szCs w:val="22"/>
          <w:lang w:val="en-GB"/>
        </w:rPr>
        <w:tab/>
      </w:r>
      <w:r w:rsidR="00817991" w:rsidRPr="00161562">
        <w:rPr>
          <w:rFonts w:ascii="Calibri" w:hAnsi="Calibri" w:cs="Calibri"/>
          <w:sz w:val="22"/>
          <w:szCs w:val="22"/>
          <w:lang w:val="en-GB"/>
        </w:rPr>
        <w:t>The bid must be prepared in Lithuanian or English</w:t>
      </w:r>
      <w:r w:rsidR="0073366C">
        <w:rPr>
          <w:rFonts w:ascii="Calibri" w:hAnsi="Calibri" w:cs="Calibri"/>
          <w:sz w:val="22"/>
          <w:szCs w:val="22"/>
          <w:lang w:val="en-GB"/>
        </w:rPr>
        <w:t>.</w:t>
      </w:r>
      <w:r w:rsidR="0048587E" w:rsidRPr="00161562">
        <w:rPr>
          <w:rFonts w:ascii="Calibri" w:hAnsi="Calibri" w:cs="Calibri"/>
          <w:sz w:val="22"/>
          <w:szCs w:val="22"/>
          <w:lang w:val="en-GB"/>
        </w:rPr>
        <w:t xml:space="preserve"> </w:t>
      </w:r>
      <w:r w:rsidR="00817991" w:rsidRPr="00161562">
        <w:rPr>
          <w:rFonts w:ascii="Calibri" w:hAnsi="Calibri" w:cs="Calibri"/>
          <w:sz w:val="22"/>
          <w:szCs w:val="22"/>
          <w:lang w:val="en-GB"/>
        </w:rPr>
        <w:t>If any documents submitted with the bid are prepared in a language other than the language required, an accurate translation into the language required must be provided</w:t>
      </w:r>
      <w:r w:rsidR="00F17A1F" w:rsidRPr="00161562">
        <w:rPr>
          <w:rFonts w:ascii="Calibri" w:hAnsi="Calibri" w:cs="Calibri"/>
          <w:sz w:val="22"/>
          <w:szCs w:val="22"/>
          <w:lang w:val="en-GB"/>
        </w:rPr>
        <w:t xml:space="preserve">. </w:t>
      </w:r>
      <w:r w:rsidR="00817991" w:rsidRPr="00161562">
        <w:rPr>
          <w:rFonts w:ascii="Calibri" w:hAnsi="Calibri" w:cs="Calibri"/>
          <w:sz w:val="22"/>
          <w:szCs w:val="22"/>
          <w:lang w:val="en-GB"/>
        </w:rPr>
        <w:t xml:space="preserve">If the </w:t>
      </w:r>
      <w:r w:rsidR="0073366C">
        <w:rPr>
          <w:rFonts w:ascii="Calibri" w:hAnsi="Calibri" w:cs="Calibri"/>
          <w:sz w:val="22"/>
          <w:szCs w:val="22"/>
          <w:lang w:val="en-GB"/>
        </w:rPr>
        <w:t>c</w:t>
      </w:r>
      <w:r w:rsidR="00817991" w:rsidRPr="00161562">
        <w:rPr>
          <w:rFonts w:ascii="Calibri" w:hAnsi="Calibri" w:cs="Calibri"/>
          <w:sz w:val="22"/>
          <w:szCs w:val="22"/>
          <w:lang w:val="en-GB"/>
        </w:rPr>
        <w:t xml:space="preserve">ontracting </w:t>
      </w:r>
      <w:r w:rsidR="0073366C">
        <w:rPr>
          <w:rFonts w:ascii="Calibri" w:hAnsi="Calibri" w:cs="Calibri"/>
          <w:sz w:val="22"/>
          <w:szCs w:val="22"/>
          <w:lang w:val="en-GB"/>
        </w:rPr>
        <w:t>a</w:t>
      </w:r>
      <w:r w:rsidR="00817991" w:rsidRPr="00161562">
        <w:rPr>
          <w:rFonts w:ascii="Calibri" w:hAnsi="Calibri" w:cs="Calibri"/>
          <w:sz w:val="22"/>
          <w:szCs w:val="22"/>
          <w:lang w:val="en-GB"/>
        </w:rPr>
        <w:t>uthority has doubts about the quality of the translation of the document submitted in the bid and/or its compliance with the content of the original document, the contracting authority requires</w:t>
      </w:r>
      <w:r w:rsidR="0048587E" w:rsidRPr="00161562">
        <w:rPr>
          <w:rFonts w:ascii="Calibri" w:hAnsi="Calibri" w:cs="Calibri"/>
          <w:sz w:val="22"/>
          <w:szCs w:val="22"/>
          <w:lang w:val="en-GB"/>
        </w:rPr>
        <w:t xml:space="preserve"> </w:t>
      </w:r>
      <w:r w:rsidR="00817991" w:rsidRPr="00161562">
        <w:rPr>
          <w:rFonts w:ascii="Calibri" w:hAnsi="Calibri" w:cs="Calibri"/>
          <w:sz w:val="22"/>
          <w:szCs w:val="22"/>
          <w:lang w:val="en-GB"/>
        </w:rPr>
        <w:t>submission of a translation of this document certified by the signature of the person who performed the translation and the seal of the translation office (if available)</w:t>
      </w:r>
      <w:r w:rsidR="00A9703D">
        <w:rPr>
          <w:rFonts w:ascii="Calibri" w:hAnsi="Calibri" w:cs="Calibri"/>
          <w:sz w:val="22"/>
          <w:szCs w:val="22"/>
          <w:lang w:val="en-GB"/>
        </w:rPr>
        <w:t>.</w:t>
      </w:r>
      <w:r w:rsidR="0048587E" w:rsidRPr="00161562">
        <w:rPr>
          <w:rFonts w:ascii="Calibri" w:hAnsi="Calibri" w:cs="Calibri"/>
          <w:sz w:val="22"/>
          <w:szCs w:val="22"/>
          <w:lang w:val="en-GB"/>
        </w:rPr>
        <w:t xml:space="preserve"> </w:t>
      </w:r>
    </w:p>
    <w:p w14:paraId="62B19974" w14:textId="77777777" w:rsidR="00302F03" w:rsidRDefault="00A9703D" w:rsidP="00302F03">
      <w:pPr>
        <w:spacing w:after="0" w:line="240" w:lineRule="auto"/>
        <w:ind w:firstLine="709"/>
        <w:jc w:val="both"/>
        <w:rPr>
          <w:rFonts w:ascii="Calibri" w:hAnsi="Calibri" w:cs="Calibri"/>
          <w:sz w:val="22"/>
          <w:szCs w:val="22"/>
          <w:lang w:val="en-GB"/>
        </w:rPr>
      </w:pPr>
      <w:r w:rsidRPr="00302F03">
        <w:rPr>
          <w:rFonts w:ascii="Calibri" w:hAnsi="Calibri" w:cs="Calibri"/>
          <w:sz w:val="22"/>
          <w:szCs w:val="22"/>
          <w:lang w:val="en-GB"/>
        </w:rPr>
        <w:t>6.4.</w:t>
      </w:r>
      <w:r w:rsidRPr="00302F03">
        <w:rPr>
          <w:rFonts w:ascii="Calibri" w:hAnsi="Calibri" w:cs="Calibri"/>
          <w:sz w:val="22"/>
          <w:szCs w:val="22"/>
          <w:lang w:val="en-GB"/>
        </w:rPr>
        <w:tab/>
      </w:r>
      <w:r w:rsidR="00817991" w:rsidRPr="00302F03">
        <w:rPr>
          <w:rFonts w:ascii="Calibri" w:hAnsi="Calibri" w:cs="Calibri"/>
          <w:sz w:val="22"/>
          <w:szCs w:val="22"/>
          <w:lang w:val="en-GB"/>
        </w:rPr>
        <w:t>The total price of the bid (costs) including VAT must be specified to two decimal places. The price components or rates that make up this price can be expressed without limiting the number of decimal places</w:t>
      </w:r>
      <w:r w:rsidR="00B75F6D" w:rsidRPr="00302F03">
        <w:rPr>
          <w:rFonts w:ascii="Calibri" w:hAnsi="Calibri" w:cs="Calibri"/>
          <w:sz w:val="22"/>
          <w:szCs w:val="22"/>
          <w:lang w:val="en-GB"/>
        </w:rPr>
        <w:t xml:space="preserve">. </w:t>
      </w:r>
      <w:r w:rsidR="00302F03">
        <w:rPr>
          <w:rFonts w:ascii="Calibri" w:hAnsi="Calibri" w:cs="Calibri"/>
          <w:sz w:val="22"/>
          <w:szCs w:val="22"/>
          <w:lang w:val="en-GB"/>
        </w:rPr>
        <w:t xml:space="preserve">  </w:t>
      </w:r>
    </w:p>
    <w:p w14:paraId="22059CDA" w14:textId="6FC246B8" w:rsidR="003A0EC0" w:rsidRPr="00302F03" w:rsidRDefault="00302F03" w:rsidP="00302F03">
      <w:pPr>
        <w:spacing w:after="0" w:line="240" w:lineRule="auto"/>
        <w:ind w:firstLine="709"/>
        <w:jc w:val="both"/>
        <w:rPr>
          <w:rFonts w:ascii="Calibri" w:hAnsi="Calibri" w:cs="Calibri"/>
          <w:sz w:val="22"/>
          <w:szCs w:val="22"/>
          <w:lang w:val="en-GB"/>
        </w:rPr>
      </w:pPr>
      <w:r>
        <w:rPr>
          <w:rFonts w:ascii="Calibri" w:hAnsi="Calibri" w:cs="Calibri"/>
          <w:sz w:val="22"/>
          <w:szCs w:val="22"/>
          <w:lang w:val="en-GB"/>
        </w:rPr>
        <w:t>6.5.</w:t>
      </w:r>
      <w:r>
        <w:rPr>
          <w:rFonts w:ascii="Calibri" w:hAnsi="Calibri" w:cs="Calibri"/>
          <w:sz w:val="22"/>
          <w:szCs w:val="22"/>
          <w:lang w:val="en-GB"/>
        </w:rPr>
        <w:tab/>
      </w:r>
      <w:r w:rsidR="00817991" w:rsidRPr="00302F03">
        <w:rPr>
          <w:rFonts w:ascii="Calibri" w:hAnsi="Calibri" w:cs="Calibri"/>
          <w:sz w:val="22"/>
          <w:szCs w:val="22"/>
          <w:lang w:val="en-GB"/>
        </w:rPr>
        <w:t>The prices specified by suppliers in the bids will be evaluated and compared with all taxes, including VAT</w:t>
      </w:r>
      <w:r w:rsidR="006E3394" w:rsidRPr="00302F03">
        <w:rPr>
          <w:rFonts w:ascii="Calibri" w:hAnsi="Calibri" w:cs="Calibri"/>
          <w:sz w:val="22"/>
          <w:szCs w:val="22"/>
          <w:lang w:val="en-GB"/>
        </w:rPr>
        <w:t>.</w:t>
      </w:r>
      <w:r w:rsidR="003A0EC0" w:rsidRPr="00302F03">
        <w:rPr>
          <w:rFonts w:ascii="Calibri" w:hAnsi="Calibri" w:cs="Calibri"/>
          <w:sz w:val="22"/>
          <w:szCs w:val="22"/>
          <w:lang w:val="en-GB"/>
        </w:rPr>
        <w:t xml:space="preserve"> </w:t>
      </w:r>
    </w:p>
    <w:p w14:paraId="7A15AE0A" w14:textId="0EE547D5" w:rsidR="00EE1C85" w:rsidRPr="00302F03" w:rsidRDefault="00817991" w:rsidP="00084C37">
      <w:pPr>
        <w:pStyle w:val="Heading1"/>
        <w:numPr>
          <w:ilvl w:val="0"/>
          <w:numId w:val="12"/>
        </w:numPr>
        <w:spacing w:line="20" w:lineRule="atLeast"/>
        <w:contextualSpacing/>
        <w:rPr>
          <w:rFonts w:asciiTheme="minorHAnsi" w:hAnsiTheme="minorHAnsi" w:cstheme="minorBidi"/>
          <w:color w:val="auto"/>
          <w:lang w:val="en-GB"/>
        </w:rPr>
      </w:pPr>
      <w:bookmarkStart w:id="17" w:name="_Toc91497102"/>
      <w:bookmarkStart w:id="18" w:name="_Toc91497103"/>
      <w:bookmarkStart w:id="19" w:name="_Toc91497104"/>
      <w:bookmarkStart w:id="20" w:name="_Toc91497105"/>
      <w:bookmarkStart w:id="21" w:name="_Toc91497106"/>
      <w:bookmarkStart w:id="22" w:name="_Toc190174332"/>
      <w:bookmarkEnd w:id="17"/>
      <w:bookmarkEnd w:id="18"/>
      <w:bookmarkEnd w:id="19"/>
      <w:bookmarkEnd w:id="20"/>
      <w:bookmarkEnd w:id="21"/>
      <w:r w:rsidRPr="00302F03">
        <w:rPr>
          <w:rFonts w:asciiTheme="minorHAnsi" w:hAnsiTheme="minorHAnsi" w:cstheme="minorBidi"/>
          <w:color w:val="auto"/>
          <w:lang w:val="en-GB"/>
        </w:rPr>
        <w:t>Assurance of the bid validity</w:t>
      </w:r>
      <w:bookmarkEnd w:id="22"/>
    </w:p>
    <w:p w14:paraId="2B38CB47" w14:textId="321236D3" w:rsidR="00B3551C" w:rsidRPr="00280270" w:rsidRDefault="00655F17" w:rsidP="00280270">
      <w:pPr>
        <w:spacing w:after="0" w:line="240" w:lineRule="auto"/>
        <w:ind w:firstLine="709"/>
        <w:jc w:val="both"/>
        <w:rPr>
          <w:rFonts w:ascii="Calibri" w:hAnsi="Calibri" w:cs="Calibri"/>
          <w:sz w:val="22"/>
          <w:szCs w:val="22"/>
          <w:lang w:val="en-GB"/>
        </w:rPr>
      </w:pPr>
      <w:r w:rsidRPr="00280270">
        <w:rPr>
          <w:rFonts w:ascii="Calibri" w:hAnsi="Calibri" w:cs="Calibri"/>
          <w:sz w:val="22"/>
          <w:szCs w:val="22"/>
          <w:lang w:val="en-GB"/>
        </w:rPr>
        <w:t>7.1.</w:t>
      </w:r>
      <w:r w:rsidR="00280270">
        <w:rPr>
          <w:rFonts w:ascii="Calibri" w:hAnsi="Calibri" w:cs="Calibri"/>
          <w:sz w:val="22"/>
          <w:szCs w:val="22"/>
          <w:lang w:val="en-GB"/>
        </w:rPr>
        <w:tab/>
      </w:r>
      <w:r w:rsidR="00817991" w:rsidRPr="00280270">
        <w:rPr>
          <w:rFonts w:ascii="Calibri" w:hAnsi="Calibri" w:cs="Calibri"/>
          <w:sz w:val="22"/>
          <w:szCs w:val="22"/>
          <w:lang w:val="en-GB"/>
        </w:rPr>
        <w:t xml:space="preserve">The </w:t>
      </w:r>
      <w:r w:rsidR="00280270">
        <w:rPr>
          <w:rFonts w:ascii="Calibri" w:hAnsi="Calibri" w:cs="Calibri"/>
          <w:sz w:val="22"/>
          <w:szCs w:val="22"/>
          <w:lang w:val="en-GB"/>
        </w:rPr>
        <w:t>c</w:t>
      </w:r>
      <w:r w:rsidR="00817991" w:rsidRPr="00280270">
        <w:rPr>
          <w:rFonts w:ascii="Calibri" w:hAnsi="Calibri" w:cs="Calibri"/>
          <w:sz w:val="22"/>
          <w:szCs w:val="22"/>
          <w:lang w:val="en-GB"/>
        </w:rPr>
        <w:t xml:space="preserve">ontracting </w:t>
      </w:r>
      <w:r w:rsidR="00280270">
        <w:rPr>
          <w:rFonts w:ascii="Calibri" w:hAnsi="Calibri" w:cs="Calibri"/>
          <w:sz w:val="22"/>
          <w:szCs w:val="22"/>
          <w:lang w:val="en-GB"/>
        </w:rPr>
        <w:t>a</w:t>
      </w:r>
      <w:r w:rsidR="00817991" w:rsidRPr="00280270">
        <w:rPr>
          <w:rFonts w:ascii="Calibri" w:hAnsi="Calibri" w:cs="Calibri"/>
          <w:sz w:val="22"/>
          <w:szCs w:val="22"/>
          <w:lang w:val="en-GB"/>
        </w:rPr>
        <w:t>uthority does not require to assure the bid validity, but reserves the right to apply to the court for damages caused by the fact that the supplier changes or withdraws its bid during the period of bid validity or the winner of the procurement refuses to conclude the contract</w:t>
      </w:r>
      <w:r w:rsidR="00B3551C" w:rsidRPr="00280270">
        <w:rPr>
          <w:rFonts w:ascii="Calibri" w:hAnsi="Calibri" w:cs="Calibri"/>
          <w:sz w:val="22"/>
          <w:szCs w:val="22"/>
          <w:lang w:val="en-GB"/>
        </w:rPr>
        <w:t>.</w:t>
      </w:r>
    </w:p>
    <w:p w14:paraId="450FD197" w14:textId="0AF29130" w:rsidR="00000B56" w:rsidRPr="00280270" w:rsidRDefault="00280270" w:rsidP="00280270">
      <w:pPr>
        <w:spacing w:after="0" w:line="240" w:lineRule="auto"/>
        <w:ind w:firstLine="709"/>
        <w:jc w:val="both"/>
        <w:rPr>
          <w:rFonts w:ascii="Calibri" w:hAnsi="Calibri" w:cs="Calibri"/>
          <w:sz w:val="22"/>
          <w:szCs w:val="22"/>
          <w:lang w:val="en-GB"/>
        </w:rPr>
      </w:pPr>
      <w:r w:rsidRPr="00280270">
        <w:rPr>
          <w:rFonts w:ascii="Calibri" w:hAnsi="Calibri" w:cs="Calibri"/>
          <w:sz w:val="22"/>
          <w:szCs w:val="22"/>
          <w:lang w:val="en-GB"/>
        </w:rPr>
        <w:t>7.2.</w:t>
      </w:r>
      <w:r w:rsidRPr="00280270">
        <w:rPr>
          <w:rFonts w:ascii="Calibri" w:hAnsi="Calibri" w:cs="Calibri"/>
          <w:sz w:val="22"/>
          <w:szCs w:val="22"/>
          <w:lang w:val="en-GB"/>
        </w:rPr>
        <w:tab/>
      </w:r>
      <w:r w:rsidR="00E94C4B" w:rsidRPr="00280270">
        <w:rPr>
          <w:rFonts w:ascii="Calibri" w:hAnsi="Calibri" w:cs="Calibri"/>
          <w:sz w:val="22"/>
          <w:szCs w:val="22"/>
          <w:lang w:val="en-GB"/>
        </w:rPr>
        <w:t xml:space="preserve">The </w:t>
      </w:r>
      <w:r>
        <w:rPr>
          <w:rFonts w:ascii="Calibri" w:hAnsi="Calibri" w:cs="Calibri"/>
          <w:sz w:val="22"/>
          <w:szCs w:val="22"/>
          <w:lang w:val="en-GB"/>
        </w:rPr>
        <w:t>c</w:t>
      </w:r>
      <w:r w:rsidR="00E94C4B" w:rsidRPr="00280270">
        <w:rPr>
          <w:rFonts w:ascii="Calibri" w:hAnsi="Calibri" w:cs="Calibri"/>
          <w:sz w:val="22"/>
          <w:szCs w:val="22"/>
          <w:lang w:val="en-GB"/>
        </w:rPr>
        <w:t xml:space="preserve">ontracting </w:t>
      </w:r>
      <w:r>
        <w:rPr>
          <w:rFonts w:ascii="Calibri" w:hAnsi="Calibri" w:cs="Calibri"/>
          <w:sz w:val="22"/>
          <w:szCs w:val="22"/>
          <w:lang w:val="en-GB"/>
        </w:rPr>
        <w:t>a</w:t>
      </w:r>
      <w:r w:rsidR="00E94C4B" w:rsidRPr="00280270">
        <w:rPr>
          <w:rFonts w:ascii="Calibri" w:hAnsi="Calibri" w:cs="Calibri"/>
          <w:sz w:val="22"/>
          <w:szCs w:val="22"/>
          <w:lang w:val="en-GB"/>
        </w:rPr>
        <w:t>uthority may request the tenderers to extend the time for assurance of the bid validity until a specified date</w:t>
      </w:r>
      <w:r w:rsidR="00000B56" w:rsidRPr="00280270">
        <w:rPr>
          <w:rFonts w:ascii="Calibri" w:hAnsi="Calibri" w:cs="Calibri"/>
          <w:sz w:val="22"/>
          <w:szCs w:val="22"/>
          <w:lang w:val="en-GB"/>
        </w:rPr>
        <w:t>.</w:t>
      </w:r>
    </w:p>
    <w:p w14:paraId="7136C94B" w14:textId="3D349CFC" w:rsidR="00040C0F" w:rsidRPr="00155454" w:rsidRDefault="00040C0F" w:rsidP="00084C37">
      <w:pPr>
        <w:pStyle w:val="Heading1"/>
        <w:numPr>
          <w:ilvl w:val="0"/>
          <w:numId w:val="7"/>
        </w:numPr>
        <w:tabs>
          <w:tab w:val="left" w:pos="709"/>
        </w:tabs>
        <w:spacing w:line="20" w:lineRule="atLeast"/>
        <w:contextualSpacing/>
        <w:rPr>
          <w:rFonts w:asciiTheme="minorHAnsi" w:hAnsiTheme="minorHAnsi" w:cstheme="minorHAnsi"/>
          <w:lang w:val="en-GB"/>
        </w:rPr>
      </w:pPr>
      <w:bookmarkStart w:id="23" w:name="_Ref39658218"/>
      <w:bookmarkStart w:id="24" w:name="_Ref39658226"/>
      <w:bookmarkStart w:id="25" w:name="_Ref39658248"/>
      <w:bookmarkStart w:id="26" w:name="_Ref39658251"/>
      <w:bookmarkStart w:id="27" w:name="_Ref39485250"/>
      <w:bookmarkStart w:id="28" w:name="_Ref39485258"/>
      <w:bookmarkStart w:id="29" w:name="_Toc190174333"/>
      <w:r w:rsidRPr="00155454">
        <w:rPr>
          <w:rFonts w:asciiTheme="minorHAnsi" w:hAnsiTheme="minorHAnsi" w:cstheme="minorHAnsi"/>
          <w:lang w:val="en-GB"/>
        </w:rPr>
        <w:t>Ele</w:t>
      </w:r>
      <w:bookmarkEnd w:id="23"/>
      <w:bookmarkEnd w:id="24"/>
      <w:bookmarkEnd w:id="25"/>
      <w:bookmarkEnd w:id="26"/>
      <w:r w:rsidR="00817991" w:rsidRPr="00155454">
        <w:rPr>
          <w:rFonts w:asciiTheme="minorHAnsi" w:hAnsiTheme="minorHAnsi" w:cstheme="minorHAnsi"/>
          <w:lang w:val="en-GB"/>
        </w:rPr>
        <w:t>ctronic auction</w:t>
      </w:r>
      <w:bookmarkEnd w:id="29"/>
    </w:p>
    <w:p w14:paraId="0BFDB7B0" w14:textId="00309386" w:rsidR="00040C0F" w:rsidRPr="00C67D3F" w:rsidRDefault="002827E4" w:rsidP="00F67906">
      <w:pPr>
        <w:spacing w:after="0" w:line="240" w:lineRule="auto"/>
        <w:ind w:left="710"/>
        <w:rPr>
          <w:rFonts w:cstheme="minorHAnsi"/>
          <w:sz w:val="22"/>
          <w:szCs w:val="22"/>
          <w:lang w:val="en-GB"/>
        </w:rPr>
      </w:pPr>
      <w:r w:rsidRPr="00C67D3F">
        <w:rPr>
          <w:rFonts w:cstheme="minorHAnsi"/>
          <w:sz w:val="22"/>
          <w:szCs w:val="22"/>
          <w:lang w:val="en-GB"/>
        </w:rPr>
        <w:t>8.1.</w:t>
      </w:r>
      <w:r w:rsidR="00F67906" w:rsidRPr="00C67D3F">
        <w:rPr>
          <w:rFonts w:cstheme="minorHAnsi"/>
          <w:sz w:val="22"/>
          <w:szCs w:val="22"/>
          <w:lang w:val="en-GB"/>
        </w:rPr>
        <w:tab/>
      </w:r>
      <w:r w:rsidR="00E94C4B" w:rsidRPr="00C67D3F">
        <w:rPr>
          <w:rFonts w:cstheme="minorHAnsi"/>
          <w:sz w:val="22"/>
          <w:szCs w:val="22"/>
          <w:lang w:val="en-GB"/>
        </w:rPr>
        <w:t>The Contracting Authority will not use an electronic auction in the procurement</w:t>
      </w:r>
      <w:r w:rsidR="00040C0F" w:rsidRPr="00C67D3F">
        <w:rPr>
          <w:rFonts w:cstheme="minorHAnsi"/>
          <w:sz w:val="22"/>
          <w:szCs w:val="22"/>
          <w:lang w:val="en-GB"/>
        </w:rPr>
        <w:t>.</w:t>
      </w:r>
    </w:p>
    <w:p w14:paraId="14CBD3AD" w14:textId="38FF8BD6" w:rsidR="009D0DC5" w:rsidRPr="00155454" w:rsidRDefault="00317171" w:rsidP="00084C37">
      <w:pPr>
        <w:pStyle w:val="Heading1"/>
        <w:numPr>
          <w:ilvl w:val="0"/>
          <w:numId w:val="7"/>
        </w:numPr>
        <w:tabs>
          <w:tab w:val="left" w:pos="709"/>
        </w:tabs>
        <w:spacing w:line="20" w:lineRule="atLeast"/>
        <w:contextualSpacing/>
        <w:rPr>
          <w:rFonts w:asciiTheme="minorHAnsi" w:hAnsiTheme="minorHAnsi" w:cstheme="minorHAnsi"/>
          <w:lang w:val="en-GB"/>
        </w:rPr>
      </w:pPr>
      <w:bookmarkStart w:id="30" w:name="_Toc190174334"/>
      <w:bookmarkEnd w:id="27"/>
      <w:bookmarkEnd w:id="28"/>
      <w:r w:rsidRPr="00155454">
        <w:rPr>
          <w:rFonts w:asciiTheme="minorHAnsi" w:hAnsiTheme="minorHAnsi" w:cstheme="minorHAnsi"/>
          <w:lang w:val="en-GB"/>
        </w:rPr>
        <w:t>Bid evaluation</w:t>
      </w:r>
      <w:bookmarkEnd w:id="30"/>
    </w:p>
    <w:p w14:paraId="50BC7989" w14:textId="0F056D9B" w:rsidR="00003A3F" w:rsidRPr="00C04277" w:rsidRDefault="002D470F" w:rsidP="00C67D3F">
      <w:pPr>
        <w:pStyle w:val="ListParagraph"/>
        <w:spacing w:after="0" w:line="20" w:lineRule="atLeast"/>
        <w:ind w:left="0" w:firstLine="567"/>
        <w:jc w:val="both"/>
        <w:rPr>
          <w:rFonts w:eastAsia="Calibri"/>
          <w:sz w:val="22"/>
          <w:szCs w:val="22"/>
          <w:lang w:val="en-GB"/>
        </w:rPr>
      </w:pPr>
      <w:r w:rsidRPr="00155454">
        <w:rPr>
          <w:rFonts w:cstheme="minorHAnsi"/>
          <w:lang w:val="en-GB"/>
        </w:rPr>
        <w:t>9.1</w:t>
      </w:r>
      <w:r w:rsidR="00C67D3F">
        <w:rPr>
          <w:rFonts w:cstheme="minorHAnsi"/>
          <w:lang w:val="en-GB"/>
        </w:rPr>
        <w:t>.</w:t>
      </w:r>
      <w:bookmarkStart w:id="31" w:name="_Hlk91157291"/>
      <w:r w:rsidR="00C67D3F">
        <w:rPr>
          <w:rFonts w:cstheme="minorHAnsi"/>
          <w:lang w:val="en-GB"/>
        </w:rPr>
        <w:tab/>
      </w:r>
      <w:r w:rsidR="00317171" w:rsidRPr="00C04277">
        <w:rPr>
          <w:rFonts w:eastAsia="Calibri" w:cstheme="minorHAnsi"/>
          <w:sz w:val="22"/>
          <w:szCs w:val="22"/>
          <w:lang w:val="en-GB"/>
        </w:rPr>
        <w:t>The Contracting Authority selects the most economically advantageous bid based on the price specified in the supplier</w:t>
      </w:r>
      <w:r w:rsidR="005828D8" w:rsidRPr="00C04277">
        <w:rPr>
          <w:rFonts w:eastAsia="Calibri" w:cstheme="minorHAnsi"/>
          <w:sz w:val="22"/>
          <w:szCs w:val="22"/>
          <w:lang w:val="en-GB"/>
        </w:rPr>
        <w:t>’</w:t>
      </w:r>
      <w:r w:rsidR="00317171" w:rsidRPr="00C04277">
        <w:rPr>
          <w:rFonts w:eastAsia="Calibri" w:cstheme="minorHAnsi"/>
          <w:sz w:val="22"/>
          <w:szCs w:val="22"/>
          <w:lang w:val="en-GB"/>
        </w:rPr>
        <w:t xml:space="preserve">s bid that must be calculated and indicated as required in the Annex </w:t>
      </w:r>
      <w:r w:rsidR="00C67D3F" w:rsidRPr="00C04277">
        <w:rPr>
          <w:rFonts w:eastAsia="Calibri" w:cstheme="minorHAnsi"/>
          <w:sz w:val="22"/>
          <w:szCs w:val="22"/>
          <w:lang w:val="en-GB"/>
        </w:rPr>
        <w:t>5</w:t>
      </w:r>
      <w:r w:rsidR="00317171" w:rsidRPr="00C04277">
        <w:rPr>
          <w:rFonts w:eastAsia="Calibri" w:cstheme="minorHAnsi"/>
          <w:sz w:val="22"/>
          <w:szCs w:val="22"/>
          <w:lang w:val="en-GB"/>
        </w:rPr>
        <w:t xml:space="preserve"> to the Special Conditions of </w:t>
      </w:r>
      <w:bookmarkEnd w:id="31"/>
      <w:r w:rsidR="00317171" w:rsidRPr="00C04277">
        <w:rPr>
          <w:rFonts w:eastAsia="Calibri" w:cstheme="minorHAnsi"/>
          <w:sz w:val="22"/>
          <w:szCs w:val="22"/>
          <w:lang w:val="en-GB"/>
        </w:rPr>
        <w:t>Procurement</w:t>
      </w:r>
      <w:r w:rsidR="00090235" w:rsidRPr="00C04277">
        <w:rPr>
          <w:rFonts w:eastAsia="Calibri" w:cstheme="minorHAnsi"/>
          <w:sz w:val="22"/>
          <w:szCs w:val="22"/>
          <w:lang w:val="en-GB"/>
        </w:rPr>
        <w:t>.</w:t>
      </w:r>
      <w:r w:rsidR="00090235" w:rsidRPr="00C04277">
        <w:rPr>
          <w:rFonts w:eastAsia="Calibri" w:cstheme="minorHAnsi"/>
          <w:color w:val="7030A0"/>
          <w:sz w:val="22"/>
          <w:szCs w:val="22"/>
          <w:lang w:val="en-GB"/>
        </w:rPr>
        <w:t xml:space="preserve"> </w:t>
      </w:r>
    </w:p>
    <w:p w14:paraId="42413DB6" w14:textId="77F516CB" w:rsidR="00B15679" w:rsidRDefault="00C67D3F" w:rsidP="00B15679">
      <w:pPr>
        <w:pStyle w:val="ListParagraph"/>
        <w:spacing w:after="0" w:line="20" w:lineRule="atLeast"/>
        <w:ind w:left="0" w:firstLine="567"/>
        <w:jc w:val="both"/>
        <w:rPr>
          <w:rFonts w:cstheme="minorHAnsi"/>
          <w:sz w:val="22"/>
          <w:szCs w:val="22"/>
          <w:lang w:val="en-GB"/>
        </w:rPr>
      </w:pPr>
      <w:r>
        <w:rPr>
          <w:rFonts w:cstheme="minorHAnsi"/>
          <w:lang w:val="en-GB"/>
        </w:rPr>
        <w:t>9.2.</w:t>
      </w:r>
      <w:r>
        <w:rPr>
          <w:rFonts w:cstheme="minorHAnsi"/>
          <w:lang w:val="en-GB"/>
        </w:rPr>
        <w:tab/>
      </w:r>
      <w:r w:rsidR="00D45829" w:rsidRPr="00C04277">
        <w:rPr>
          <w:rFonts w:cstheme="minorHAnsi"/>
          <w:sz w:val="22"/>
          <w:szCs w:val="22"/>
          <w:lang w:val="en-GB"/>
        </w:rPr>
        <w:t>Only 1 (one) most economically advantageous bid that is in the first place in the list of bids can be recognized as the winning bid</w:t>
      </w:r>
      <w:r w:rsidR="00D734C6" w:rsidRPr="00C04277">
        <w:rPr>
          <w:rFonts w:cstheme="minorHAnsi"/>
          <w:sz w:val="22"/>
          <w:szCs w:val="22"/>
          <w:lang w:val="en-GB"/>
        </w:rPr>
        <w:t>.</w:t>
      </w:r>
    </w:p>
    <w:p w14:paraId="10787424" w14:textId="780C4F6F" w:rsidR="006D6732" w:rsidRDefault="006D6732" w:rsidP="006D6732">
      <w:pPr>
        <w:pStyle w:val="ListParagraph"/>
        <w:spacing w:after="0" w:line="20" w:lineRule="atLeast"/>
        <w:ind w:left="0" w:firstLine="567"/>
        <w:jc w:val="center"/>
        <w:rPr>
          <w:rFonts w:cstheme="minorHAnsi"/>
          <w:sz w:val="22"/>
          <w:szCs w:val="22"/>
          <w:lang w:val="en-GB"/>
        </w:rPr>
      </w:pPr>
    </w:p>
    <w:p w14:paraId="0B5044AC" w14:textId="5E71936E" w:rsidR="006D6732" w:rsidRPr="00950F3B" w:rsidRDefault="006D6732" w:rsidP="006D6732">
      <w:pPr>
        <w:pStyle w:val="ListParagraph"/>
        <w:spacing w:after="0" w:line="20" w:lineRule="atLeast"/>
        <w:ind w:left="0" w:firstLine="567"/>
        <w:jc w:val="center"/>
        <w:rPr>
          <w:rFonts w:cstheme="minorHAnsi"/>
          <w:sz w:val="22"/>
          <w:szCs w:val="22"/>
        </w:rPr>
      </w:pPr>
    </w:p>
    <w:p w14:paraId="678C44CA" w14:textId="5B2D7C07" w:rsidR="00FE7908" w:rsidRPr="00155454" w:rsidRDefault="005F73F4" w:rsidP="00084C37">
      <w:pPr>
        <w:pStyle w:val="Heading1"/>
        <w:numPr>
          <w:ilvl w:val="0"/>
          <w:numId w:val="7"/>
        </w:numPr>
        <w:tabs>
          <w:tab w:val="left" w:pos="567"/>
        </w:tabs>
        <w:spacing w:line="20" w:lineRule="atLeast"/>
        <w:contextualSpacing/>
        <w:rPr>
          <w:rFonts w:asciiTheme="minorHAnsi" w:hAnsiTheme="minorHAnsi" w:cstheme="minorHAnsi"/>
          <w:lang w:val="en-GB"/>
        </w:rPr>
      </w:pPr>
      <w:bookmarkStart w:id="32" w:name="_Toc190174335"/>
      <w:r w:rsidRPr="00155454">
        <w:rPr>
          <w:rFonts w:asciiTheme="minorHAnsi" w:hAnsiTheme="minorHAnsi" w:cstheme="minorHAnsi"/>
          <w:lang w:val="en-GB"/>
        </w:rPr>
        <w:lastRenderedPageBreak/>
        <w:t>Contract conclusion</w:t>
      </w:r>
      <w:bookmarkEnd w:id="32"/>
    </w:p>
    <w:p w14:paraId="1640F94B" w14:textId="43B32B8C" w:rsidR="00640DBD" w:rsidRPr="00C04277" w:rsidRDefault="005F73F4" w:rsidP="00897101">
      <w:pPr>
        <w:pStyle w:val="ListParagraph"/>
        <w:numPr>
          <w:ilvl w:val="1"/>
          <w:numId w:val="10"/>
        </w:numPr>
        <w:spacing w:after="0" w:line="240" w:lineRule="auto"/>
        <w:ind w:firstLine="123"/>
        <w:jc w:val="both"/>
        <w:rPr>
          <w:rFonts w:cstheme="minorHAnsi"/>
          <w:sz w:val="22"/>
          <w:szCs w:val="22"/>
          <w:lang w:val="en-GB"/>
        </w:rPr>
      </w:pPr>
      <w:r w:rsidRPr="00C04277">
        <w:rPr>
          <w:color w:val="000000" w:themeColor="text1"/>
          <w:sz w:val="22"/>
          <w:szCs w:val="22"/>
          <w:lang w:val="en-GB"/>
        </w:rPr>
        <w:t>This procurement procedure is carried out to conclude a contract with the supplier whose bid, in accordance with the procedure established in the procurement conditions, will be recognized as the winner</w:t>
      </w:r>
      <w:r w:rsidR="00987DFA" w:rsidRPr="00C04277">
        <w:rPr>
          <w:color w:val="000000" w:themeColor="text1"/>
          <w:sz w:val="22"/>
          <w:szCs w:val="22"/>
          <w:lang w:val="en-GB"/>
        </w:rPr>
        <w:t>.</w:t>
      </w:r>
      <w:r w:rsidR="00F065D6" w:rsidRPr="00C04277">
        <w:rPr>
          <w:color w:val="000000" w:themeColor="text1"/>
          <w:sz w:val="22"/>
          <w:szCs w:val="22"/>
          <w:lang w:val="en-GB"/>
        </w:rPr>
        <w:t xml:space="preserve"> </w:t>
      </w:r>
      <w:r w:rsidRPr="00C04277">
        <w:rPr>
          <w:sz w:val="22"/>
          <w:szCs w:val="22"/>
          <w:lang w:val="en-GB"/>
        </w:rPr>
        <w:t xml:space="preserve">The contract </w:t>
      </w:r>
      <w:r w:rsidR="00796D97" w:rsidRPr="00C04277">
        <w:rPr>
          <w:sz w:val="22"/>
          <w:szCs w:val="22"/>
          <w:lang w:val="en-GB"/>
        </w:rPr>
        <w:t>conditions</w:t>
      </w:r>
      <w:r w:rsidRPr="00C04277">
        <w:rPr>
          <w:sz w:val="22"/>
          <w:szCs w:val="22"/>
          <w:lang w:val="en-GB"/>
        </w:rPr>
        <w:t xml:space="preserve"> are provided in the</w:t>
      </w:r>
      <w:r w:rsidR="004B2DE4" w:rsidRPr="00C04277">
        <w:rPr>
          <w:sz w:val="22"/>
          <w:szCs w:val="22"/>
          <w:lang w:val="en-GB"/>
        </w:rPr>
        <w:t xml:space="preserve"> </w:t>
      </w:r>
      <w:r w:rsidRPr="00C04277">
        <w:rPr>
          <w:sz w:val="22"/>
          <w:szCs w:val="22"/>
          <w:lang w:val="en-GB"/>
        </w:rPr>
        <w:t>Annex</w:t>
      </w:r>
      <w:r w:rsidR="00D86901" w:rsidRPr="00C04277">
        <w:rPr>
          <w:sz w:val="22"/>
          <w:szCs w:val="22"/>
          <w:lang w:val="en-GB"/>
        </w:rPr>
        <w:t xml:space="preserve"> </w:t>
      </w:r>
      <w:r w:rsidR="00987DFA" w:rsidRPr="00C04277">
        <w:rPr>
          <w:sz w:val="22"/>
          <w:szCs w:val="22"/>
          <w:lang w:val="en-GB"/>
        </w:rPr>
        <w:t xml:space="preserve">6 </w:t>
      </w:r>
      <w:r w:rsidR="00574016" w:rsidRPr="00C04277">
        <w:rPr>
          <w:sz w:val="22"/>
          <w:szCs w:val="22"/>
          <w:lang w:val="en-GB"/>
        </w:rPr>
        <w:t>“</w:t>
      </w:r>
      <w:r w:rsidRPr="00C04277">
        <w:rPr>
          <w:sz w:val="22"/>
          <w:szCs w:val="22"/>
          <w:lang w:val="en-GB"/>
        </w:rPr>
        <w:t>Draft contract</w:t>
      </w:r>
      <w:r w:rsidR="00574016" w:rsidRPr="00C04277">
        <w:rPr>
          <w:sz w:val="22"/>
          <w:szCs w:val="22"/>
          <w:lang w:val="en-GB"/>
        </w:rPr>
        <w:t>”</w:t>
      </w:r>
      <w:r w:rsidRPr="00C04277">
        <w:rPr>
          <w:sz w:val="22"/>
          <w:szCs w:val="22"/>
          <w:lang w:val="en-GB"/>
        </w:rPr>
        <w:t xml:space="preserve"> to the </w:t>
      </w:r>
      <w:r w:rsidR="00987DFA" w:rsidRPr="00C04277">
        <w:rPr>
          <w:sz w:val="22"/>
          <w:szCs w:val="22"/>
          <w:lang w:val="en-GB"/>
        </w:rPr>
        <w:t xml:space="preserve">Special </w:t>
      </w:r>
      <w:r w:rsidRPr="00C04277">
        <w:rPr>
          <w:sz w:val="22"/>
          <w:szCs w:val="22"/>
          <w:lang w:val="en-GB"/>
        </w:rPr>
        <w:t>Procurement Conditions</w:t>
      </w:r>
      <w:r w:rsidR="004B2DE4" w:rsidRPr="00C04277">
        <w:rPr>
          <w:sz w:val="22"/>
          <w:szCs w:val="22"/>
          <w:lang w:val="en-GB"/>
        </w:rPr>
        <w:t>.</w:t>
      </w:r>
      <w:bookmarkEnd w:id="2"/>
    </w:p>
    <w:p w14:paraId="7CB1E6C7" w14:textId="77777777" w:rsidR="00C87AB8" w:rsidRDefault="00C87AB8" w:rsidP="00C87AB8">
      <w:pPr>
        <w:shd w:val="clear" w:color="auto" w:fill="FFFFFF"/>
        <w:spacing w:after="0" w:line="240" w:lineRule="auto"/>
        <w:jc w:val="center"/>
        <w:rPr>
          <w:rFonts w:eastAsia="Calibri" w:cstheme="minorHAnsi"/>
          <w:lang w:val="en-GB"/>
        </w:rPr>
      </w:pPr>
    </w:p>
    <w:p w14:paraId="1985F512" w14:textId="77777777" w:rsidR="006D6732" w:rsidRDefault="006D6732" w:rsidP="00C87AB8">
      <w:pPr>
        <w:shd w:val="clear" w:color="auto" w:fill="FFFFFF"/>
        <w:spacing w:after="0" w:line="240" w:lineRule="auto"/>
        <w:jc w:val="center"/>
        <w:rPr>
          <w:rFonts w:eastAsia="Calibri" w:cstheme="minorHAnsi"/>
          <w:lang w:val="en-GB"/>
        </w:rPr>
      </w:pPr>
    </w:p>
    <w:p w14:paraId="7881FCAE" w14:textId="68D2F7E8" w:rsidR="006D6732" w:rsidRPr="00155454" w:rsidRDefault="006D6732" w:rsidP="00C87AB8">
      <w:pPr>
        <w:shd w:val="clear" w:color="auto" w:fill="FFFFFF"/>
        <w:spacing w:after="0" w:line="240" w:lineRule="auto"/>
        <w:jc w:val="center"/>
        <w:rPr>
          <w:rFonts w:eastAsia="Calibri" w:cstheme="minorHAnsi"/>
          <w:lang w:val="en-GB"/>
        </w:rPr>
        <w:sectPr w:rsidR="006D6732" w:rsidRPr="00155454" w:rsidSect="004B685B">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Pr>
          <w:rFonts w:eastAsia="Calibri" w:cstheme="minorHAnsi"/>
          <w:lang w:val="en-GB"/>
        </w:rPr>
        <w:t>___________</w:t>
      </w:r>
    </w:p>
    <w:p w14:paraId="1DF37652" w14:textId="7D8C41C3" w:rsidR="00774AA5" w:rsidRPr="00155454" w:rsidRDefault="00F72DC7" w:rsidP="005C1E12">
      <w:pPr>
        <w:pStyle w:val="Heading1"/>
        <w:jc w:val="right"/>
        <w:rPr>
          <w:rFonts w:asciiTheme="minorHAnsi" w:hAnsiTheme="minorHAnsi" w:cstheme="minorHAnsi"/>
          <w:sz w:val="21"/>
          <w:szCs w:val="21"/>
          <w:lang w:val="en-GB"/>
        </w:rPr>
      </w:pPr>
      <w:bookmarkStart w:id="33" w:name="_Toc190174336"/>
      <w:r w:rsidRPr="00155454">
        <w:rPr>
          <w:rFonts w:asciiTheme="minorHAnsi" w:hAnsiTheme="minorHAnsi" w:cstheme="minorHAnsi"/>
          <w:color w:val="0070C0"/>
          <w:sz w:val="21"/>
          <w:szCs w:val="21"/>
          <w:lang w:val="en-GB"/>
        </w:rPr>
        <w:lastRenderedPageBreak/>
        <w:t>Annex 1 to the Procurement Conditions</w:t>
      </w:r>
      <w:r w:rsidR="008F59C5" w:rsidRPr="00155454">
        <w:rPr>
          <w:rFonts w:asciiTheme="minorHAnsi" w:hAnsiTheme="minorHAnsi" w:cstheme="minorHAnsi"/>
          <w:color w:val="0070C0"/>
          <w:sz w:val="21"/>
          <w:szCs w:val="21"/>
          <w:lang w:val="en-GB"/>
        </w:rPr>
        <w:t xml:space="preserve"> </w:t>
      </w:r>
      <w:r w:rsidRPr="00155454">
        <w:rPr>
          <w:rFonts w:asciiTheme="minorHAnsi" w:hAnsiTheme="minorHAnsi" w:cstheme="minorHAnsi"/>
          <w:color w:val="0070C0"/>
          <w:sz w:val="21"/>
          <w:szCs w:val="21"/>
          <w:lang w:val="en-GB"/>
        </w:rPr>
        <w:t>“Deadlines”</w:t>
      </w:r>
      <w:bookmarkEnd w:id="33"/>
    </w:p>
    <w:p w14:paraId="5369DEF7" w14:textId="77777777" w:rsidR="00A53BAE" w:rsidRPr="00155454" w:rsidRDefault="00A53BAE" w:rsidP="008E479D">
      <w:pPr>
        <w:shd w:val="clear" w:color="auto" w:fill="FFFFFF"/>
        <w:spacing w:after="0" w:line="240" w:lineRule="auto"/>
        <w:jc w:val="right"/>
        <w:rPr>
          <w:rFonts w:eastAsia="Calibri" w:cstheme="minorHAnsi"/>
          <w:color w:val="0070C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5545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42F3B9D4" w:rsidR="00774AA5" w:rsidRPr="00155454" w:rsidRDefault="00F72DC7" w:rsidP="004B3551">
            <w:pPr>
              <w:jc w:val="center"/>
              <w:rPr>
                <w:rFonts w:cstheme="minorHAnsi"/>
                <w:b/>
                <w:bCs/>
                <w:lang w:val="en-GB"/>
              </w:rPr>
            </w:pPr>
            <w:r w:rsidRPr="00155454">
              <w:rPr>
                <w:rFonts w:cstheme="minorHAnsi"/>
                <w:b/>
                <w:bCs/>
                <w:lang w:val="en-GB"/>
              </w:rPr>
              <w:t>No</w:t>
            </w:r>
            <w:r w:rsidR="009F4FBE" w:rsidRPr="00155454">
              <w:rPr>
                <w:rFonts w:cstheme="minorHAnsi"/>
                <w:b/>
                <w:bCs/>
                <w:lang w:val="en-GB"/>
              </w:rPr>
              <w:t>.</w:t>
            </w:r>
          </w:p>
        </w:tc>
        <w:tc>
          <w:tcPr>
            <w:tcW w:w="2531" w:type="dxa"/>
            <w:shd w:val="clear" w:color="auto" w:fill="D9D9D9" w:themeFill="background1" w:themeFillShade="D9"/>
            <w:tcMar>
              <w:top w:w="0" w:type="dxa"/>
              <w:left w:w="108" w:type="dxa"/>
              <w:bottom w:w="0" w:type="dxa"/>
              <w:right w:w="108" w:type="dxa"/>
            </w:tcMar>
          </w:tcPr>
          <w:p w14:paraId="778B1404" w14:textId="70FB0F9C" w:rsidR="00774AA5" w:rsidRPr="00155454" w:rsidRDefault="00F72DC7" w:rsidP="004B3551">
            <w:pPr>
              <w:jc w:val="center"/>
              <w:rPr>
                <w:rFonts w:cstheme="minorHAnsi"/>
                <w:b/>
                <w:bCs/>
                <w:lang w:val="en-GB"/>
              </w:rPr>
            </w:pPr>
            <w:r w:rsidRPr="00155454">
              <w:rPr>
                <w:rFonts w:cstheme="minorHAnsi"/>
                <w:b/>
                <w:bCs/>
                <w:lang w:val="en-GB"/>
              </w:rPr>
              <w:t>ACTION</w:t>
            </w:r>
          </w:p>
        </w:tc>
        <w:tc>
          <w:tcPr>
            <w:tcW w:w="3643" w:type="dxa"/>
            <w:shd w:val="clear" w:color="auto" w:fill="D9D9D9" w:themeFill="background1" w:themeFillShade="D9"/>
            <w:tcMar>
              <w:top w:w="0" w:type="dxa"/>
              <w:left w:w="108" w:type="dxa"/>
              <w:bottom w:w="0" w:type="dxa"/>
              <w:right w:w="108" w:type="dxa"/>
            </w:tcMar>
          </w:tcPr>
          <w:p w14:paraId="2D8BCE72" w14:textId="4DB069DC" w:rsidR="00774AA5" w:rsidRPr="00155454" w:rsidRDefault="00F72DC7" w:rsidP="004B3551">
            <w:pPr>
              <w:spacing w:after="0"/>
              <w:jc w:val="center"/>
              <w:rPr>
                <w:rFonts w:cstheme="minorHAnsi"/>
                <w:b/>
                <w:lang w:val="en-GB"/>
              </w:rPr>
            </w:pPr>
            <w:r w:rsidRPr="00155454">
              <w:rPr>
                <w:rFonts w:cstheme="minorHAnsi"/>
                <w:b/>
                <w:lang w:val="en-GB"/>
              </w:rPr>
              <w:t>DATE</w:t>
            </w:r>
            <w:r w:rsidR="00774AA5" w:rsidRPr="00155454">
              <w:rPr>
                <w:rFonts w:cstheme="minorHAnsi"/>
                <w:b/>
                <w:lang w:val="en-GB"/>
              </w:rPr>
              <w:t>/</w:t>
            </w:r>
            <w:r w:rsidRPr="00155454">
              <w:rPr>
                <w:rFonts w:cstheme="minorHAnsi"/>
                <w:b/>
                <w:lang w:val="en-GB"/>
              </w:rPr>
              <w:t>NUMBER OF DAYS</w:t>
            </w:r>
            <w:r w:rsidR="00774AA5" w:rsidRPr="00155454">
              <w:rPr>
                <w:rFonts w:cstheme="minorHAnsi"/>
                <w:b/>
                <w:lang w:val="en-GB"/>
              </w:rPr>
              <w:t>/</w:t>
            </w:r>
            <w:r w:rsidRPr="00155454">
              <w:rPr>
                <w:rFonts w:cstheme="minorHAnsi"/>
                <w:b/>
                <w:lang w:val="en-GB"/>
              </w:rPr>
              <w:t>TIME</w:t>
            </w:r>
          </w:p>
          <w:p w14:paraId="677BC1F4" w14:textId="0242796F" w:rsidR="00774AA5" w:rsidRPr="00155454" w:rsidRDefault="00774AA5" w:rsidP="004B3551">
            <w:pPr>
              <w:spacing w:after="0"/>
              <w:jc w:val="center"/>
              <w:rPr>
                <w:rFonts w:cstheme="minorHAnsi"/>
                <w:lang w:val="en-GB"/>
              </w:rPr>
            </w:pPr>
            <w:r w:rsidRPr="00155454">
              <w:rPr>
                <w:rFonts w:cstheme="minorHAnsi"/>
                <w:lang w:val="en-GB"/>
              </w:rPr>
              <w:t>(</w:t>
            </w:r>
            <w:proofErr w:type="gramStart"/>
            <w:r w:rsidR="00F72DC7" w:rsidRPr="00155454">
              <w:rPr>
                <w:rFonts w:cstheme="minorHAnsi"/>
                <w:lang w:val="en-GB"/>
              </w:rPr>
              <w:t>in</w:t>
            </w:r>
            <w:proofErr w:type="gramEnd"/>
            <w:r w:rsidR="004B4755">
              <w:rPr>
                <w:rFonts w:cstheme="minorHAnsi"/>
                <w:lang w:val="en-GB"/>
              </w:rPr>
              <w:t xml:space="preserve"> </w:t>
            </w:r>
            <w:r w:rsidR="00F72DC7" w:rsidRPr="00155454">
              <w:rPr>
                <w:rFonts w:cstheme="minorHAnsi"/>
                <w:lang w:val="en-GB"/>
              </w:rPr>
              <w:t>Lithuanian time</w:t>
            </w:r>
            <w:r w:rsidRPr="00155454">
              <w:rPr>
                <w:rFonts w:cstheme="minorHAnsi"/>
                <w:lang w:val="en-GB"/>
              </w:rPr>
              <w:t>)</w:t>
            </w:r>
          </w:p>
        </w:tc>
        <w:tc>
          <w:tcPr>
            <w:tcW w:w="2954" w:type="dxa"/>
            <w:shd w:val="clear" w:color="auto" w:fill="D9D9D9" w:themeFill="background1" w:themeFillShade="D9"/>
            <w:tcMar>
              <w:top w:w="0" w:type="dxa"/>
              <w:left w:w="108" w:type="dxa"/>
              <w:bottom w:w="0" w:type="dxa"/>
              <w:right w:w="108" w:type="dxa"/>
            </w:tcMar>
          </w:tcPr>
          <w:p w14:paraId="11CCA5FB" w14:textId="545B67E3" w:rsidR="00774AA5" w:rsidRPr="00155454" w:rsidRDefault="00F72DC7" w:rsidP="004B3551">
            <w:pPr>
              <w:jc w:val="center"/>
              <w:rPr>
                <w:rFonts w:cstheme="minorHAnsi"/>
                <w:b/>
                <w:lang w:val="en-GB"/>
              </w:rPr>
            </w:pPr>
            <w:r w:rsidRPr="00155454">
              <w:rPr>
                <w:rFonts w:cstheme="minorHAnsi"/>
                <w:b/>
                <w:lang w:val="en-GB"/>
              </w:rPr>
              <w:t>NOTES</w:t>
            </w:r>
          </w:p>
        </w:tc>
      </w:tr>
      <w:tr w:rsidR="00774AA5" w:rsidRPr="00155454"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155454" w:rsidRDefault="006932C2" w:rsidP="006932C2">
            <w:pPr>
              <w:keepNext/>
              <w:spacing w:after="0" w:line="240" w:lineRule="auto"/>
              <w:rPr>
                <w:rFonts w:cstheme="minorHAnsi"/>
                <w:bCs/>
                <w:lang w:val="en-GB"/>
              </w:rPr>
            </w:pPr>
            <w:r w:rsidRPr="00155454">
              <w:rPr>
                <w:rFonts w:cstheme="minorHAnsi"/>
                <w:bCs/>
                <w:lang w:val="en-GB"/>
              </w:rPr>
              <w:t>1.</w:t>
            </w:r>
          </w:p>
        </w:tc>
        <w:tc>
          <w:tcPr>
            <w:tcW w:w="2531" w:type="dxa"/>
            <w:shd w:val="clear" w:color="auto" w:fill="auto"/>
            <w:tcMar>
              <w:top w:w="0" w:type="dxa"/>
              <w:left w:w="108" w:type="dxa"/>
              <w:bottom w:w="0" w:type="dxa"/>
              <w:right w:w="108" w:type="dxa"/>
            </w:tcMar>
          </w:tcPr>
          <w:p w14:paraId="25B87B88" w14:textId="3FBF25C7" w:rsidR="00774AA5" w:rsidRPr="00155454" w:rsidRDefault="00F72DC7" w:rsidP="0003169B">
            <w:pPr>
              <w:keepNext/>
              <w:spacing w:after="0" w:line="240" w:lineRule="auto"/>
              <w:rPr>
                <w:rFonts w:cstheme="minorHAnsi"/>
                <w:sz w:val="22"/>
                <w:szCs w:val="22"/>
                <w:lang w:val="en-GB"/>
              </w:rPr>
            </w:pPr>
            <w:r w:rsidRPr="00155454">
              <w:rPr>
                <w:rFonts w:cstheme="minorHAnsi"/>
                <w:bCs/>
                <w:lang w:val="en-GB"/>
              </w:rPr>
              <w:t>Bid submission deadline</w:t>
            </w:r>
          </w:p>
        </w:tc>
        <w:tc>
          <w:tcPr>
            <w:tcW w:w="3643" w:type="dxa"/>
            <w:shd w:val="clear" w:color="auto" w:fill="auto"/>
            <w:tcMar>
              <w:top w:w="0" w:type="dxa"/>
              <w:left w:w="108" w:type="dxa"/>
              <w:bottom w:w="0" w:type="dxa"/>
              <w:right w:w="108" w:type="dxa"/>
            </w:tcMar>
          </w:tcPr>
          <w:p w14:paraId="3167CE4C" w14:textId="474842D3" w:rsidR="00774AA5" w:rsidRPr="00155454" w:rsidRDefault="00F72DC7" w:rsidP="0003169B">
            <w:pPr>
              <w:spacing w:after="0" w:line="240" w:lineRule="auto"/>
              <w:rPr>
                <w:rFonts w:cstheme="minorHAnsi"/>
                <w:lang w:val="en-GB"/>
              </w:rPr>
            </w:pPr>
            <w:r w:rsidRPr="00155454">
              <w:rPr>
                <w:rFonts w:cs="Times New Roman"/>
                <w:lang w:val="en-GB"/>
              </w:rPr>
              <w:t>Specified in the announcement</w:t>
            </w:r>
            <w:r w:rsidR="00774AA5" w:rsidRPr="00155454">
              <w:rPr>
                <w:rFonts w:cs="Times New Roman"/>
                <w:lang w:val="en-GB"/>
              </w:rPr>
              <w:t xml:space="preserve"> </w:t>
            </w:r>
          </w:p>
        </w:tc>
        <w:tc>
          <w:tcPr>
            <w:tcW w:w="2954" w:type="dxa"/>
            <w:shd w:val="clear" w:color="auto" w:fill="auto"/>
            <w:tcMar>
              <w:top w:w="0" w:type="dxa"/>
              <w:left w:w="108" w:type="dxa"/>
              <w:bottom w:w="0" w:type="dxa"/>
              <w:right w:w="108" w:type="dxa"/>
            </w:tcMar>
          </w:tcPr>
          <w:p w14:paraId="7F07A801" w14:textId="77777777" w:rsidR="00774AA5" w:rsidRDefault="00F72DC7" w:rsidP="00593F3E">
            <w:pPr>
              <w:spacing w:after="0" w:line="240" w:lineRule="auto"/>
              <w:rPr>
                <w:rFonts w:cstheme="minorHAnsi"/>
                <w:lang w:val="en-GB"/>
              </w:rPr>
            </w:pPr>
            <w:r w:rsidRPr="00155454">
              <w:rPr>
                <w:rFonts w:cstheme="minorHAnsi"/>
                <w:lang w:val="en-GB"/>
              </w:rPr>
              <w:t>The Contracting Authority is entitled to extend the deadline for bid submission</w:t>
            </w:r>
            <w:r w:rsidR="00774AA5" w:rsidRPr="00155454">
              <w:rPr>
                <w:rFonts w:cstheme="minorHAnsi"/>
                <w:lang w:val="en-GB"/>
              </w:rPr>
              <w:t>.</w:t>
            </w:r>
          </w:p>
          <w:p w14:paraId="2BC4B21F" w14:textId="0A5905F4" w:rsidR="00897101" w:rsidRPr="00155454" w:rsidRDefault="00897101" w:rsidP="00593F3E">
            <w:pPr>
              <w:spacing w:after="0" w:line="240" w:lineRule="auto"/>
              <w:rPr>
                <w:rFonts w:cstheme="minorHAnsi"/>
                <w:iCs/>
                <w:lang w:val="en-GB"/>
              </w:rPr>
            </w:pPr>
            <w:r w:rsidRPr="00DB622D">
              <w:rPr>
                <w:rFonts w:cstheme="minorHAnsi"/>
                <w:iCs/>
                <w:lang w:val="en-GB"/>
              </w:rPr>
              <w:t xml:space="preserve">See Section 5 of the General Procurement Conditions </w:t>
            </w:r>
            <w:r w:rsidRPr="00DB622D">
              <w:rPr>
                <w:rFonts w:cstheme="minorHAnsi"/>
                <w:i/>
                <w:lang w:val="en-GB"/>
              </w:rPr>
              <w:t xml:space="preserve">“Explanations and clarifications </w:t>
            </w:r>
            <w:r w:rsidR="00294B84" w:rsidRPr="00DB622D">
              <w:rPr>
                <w:rFonts w:cstheme="minorHAnsi"/>
                <w:i/>
                <w:lang w:val="en-GB"/>
              </w:rPr>
              <w:t>of</w:t>
            </w:r>
            <w:r w:rsidRPr="00DB622D">
              <w:rPr>
                <w:rFonts w:cstheme="minorHAnsi"/>
                <w:i/>
                <w:lang w:val="en-GB"/>
              </w:rPr>
              <w:t xml:space="preserve"> procurement documents”</w:t>
            </w:r>
          </w:p>
        </w:tc>
      </w:tr>
      <w:tr w:rsidR="00774AA5" w:rsidRPr="00155454"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155454" w:rsidRDefault="006932C2" w:rsidP="006932C2">
            <w:pPr>
              <w:keepNext/>
              <w:spacing w:after="0" w:line="240" w:lineRule="auto"/>
              <w:rPr>
                <w:rFonts w:cstheme="minorHAnsi"/>
                <w:bCs/>
                <w:lang w:val="en-GB"/>
              </w:rPr>
            </w:pPr>
            <w:r w:rsidRPr="00155454">
              <w:rPr>
                <w:rFonts w:cstheme="minorHAnsi"/>
                <w:bCs/>
                <w:lang w:val="en-GB"/>
              </w:rPr>
              <w:t>2.</w:t>
            </w:r>
          </w:p>
        </w:tc>
        <w:tc>
          <w:tcPr>
            <w:tcW w:w="2531" w:type="dxa"/>
            <w:shd w:val="clear" w:color="auto" w:fill="auto"/>
            <w:tcMar>
              <w:top w:w="0" w:type="dxa"/>
              <w:left w:w="108" w:type="dxa"/>
              <w:bottom w:w="0" w:type="dxa"/>
              <w:right w:w="108" w:type="dxa"/>
            </w:tcMar>
          </w:tcPr>
          <w:p w14:paraId="2368993B" w14:textId="5307649C" w:rsidR="00774AA5" w:rsidRPr="00155454" w:rsidRDefault="00F72DC7" w:rsidP="0003169B">
            <w:pPr>
              <w:keepNext/>
              <w:spacing w:after="0" w:line="240" w:lineRule="auto"/>
              <w:rPr>
                <w:rFonts w:cstheme="minorHAnsi"/>
                <w:sz w:val="22"/>
                <w:szCs w:val="22"/>
                <w:lang w:val="en-GB"/>
              </w:rPr>
            </w:pPr>
            <w:r w:rsidRPr="00155454">
              <w:rPr>
                <w:rFonts w:eastAsia="Times New Roman" w:cstheme="minorHAnsi"/>
                <w:lang w:val="en-GB"/>
              </w:rPr>
              <w:t>Initial familiarization with bids received by CVP IS tools</w:t>
            </w:r>
          </w:p>
        </w:tc>
        <w:tc>
          <w:tcPr>
            <w:tcW w:w="3643" w:type="dxa"/>
            <w:shd w:val="clear" w:color="auto" w:fill="auto"/>
            <w:tcMar>
              <w:top w:w="0" w:type="dxa"/>
              <w:left w:w="108" w:type="dxa"/>
              <w:bottom w:w="0" w:type="dxa"/>
              <w:right w:w="108" w:type="dxa"/>
            </w:tcMar>
          </w:tcPr>
          <w:p w14:paraId="7ECB1EDB" w14:textId="205C8043" w:rsidR="00774AA5" w:rsidRPr="00155454" w:rsidRDefault="00F72DC7" w:rsidP="0003169B">
            <w:pPr>
              <w:spacing w:after="0" w:line="240" w:lineRule="auto"/>
              <w:rPr>
                <w:rFonts w:cstheme="minorHAnsi"/>
                <w:lang w:val="en-GB"/>
              </w:rPr>
            </w:pPr>
            <w:r w:rsidRPr="00155454">
              <w:rPr>
                <w:rFonts w:cstheme="minorHAnsi"/>
                <w:lang w:val="en-GB"/>
              </w:rPr>
              <w:t xml:space="preserve">Starts no earlier than </w:t>
            </w:r>
            <w:r w:rsidR="00897101" w:rsidRPr="00ED66E1">
              <w:rPr>
                <w:rFonts w:cstheme="minorHAnsi"/>
                <w:b/>
                <w:bCs/>
                <w:lang w:val="en-GB"/>
              </w:rPr>
              <w:t>30</w:t>
            </w:r>
            <w:r w:rsidRPr="00155454">
              <w:rPr>
                <w:rFonts w:cstheme="minorHAnsi"/>
                <w:lang w:val="en-GB"/>
              </w:rPr>
              <w:t xml:space="preserve"> </w:t>
            </w:r>
            <w:r w:rsidRPr="00FE0D1C">
              <w:rPr>
                <w:rFonts w:cstheme="minorHAnsi"/>
                <w:b/>
                <w:bCs/>
                <w:lang w:val="en-GB"/>
              </w:rPr>
              <w:t>minutes</w:t>
            </w:r>
            <w:r w:rsidRPr="00155454">
              <w:rPr>
                <w:rFonts w:cstheme="minorHAnsi"/>
                <w:lang w:val="en-GB"/>
              </w:rPr>
              <w:t xml:space="preserve"> after the deadline for bid submission</w:t>
            </w:r>
          </w:p>
        </w:tc>
        <w:tc>
          <w:tcPr>
            <w:tcW w:w="2954" w:type="dxa"/>
            <w:shd w:val="clear" w:color="auto" w:fill="auto"/>
            <w:tcMar>
              <w:top w:w="0" w:type="dxa"/>
              <w:left w:w="108" w:type="dxa"/>
              <w:bottom w:w="0" w:type="dxa"/>
              <w:right w:w="108" w:type="dxa"/>
            </w:tcMar>
          </w:tcPr>
          <w:p w14:paraId="516BC120" w14:textId="65F405C5" w:rsidR="00774AA5" w:rsidRPr="00155454" w:rsidRDefault="00897101" w:rsidP="0003169B">
            <w:pPr>
              <w:spacing w:after="0" w:line="240" w:lineRule="auto"/>
              <w:rPr>
                <w:rFonts w:cstheme="minorHAnsi"/>
                <w:iCs/>
                <w:lang w:val="en-GB"/>
              </w:rPr>
            </w:pPr>
            <w:r w:rsidRPr="00DB622D">
              <w:rPr>
                <w:rFonts w:cstheme="minorHAnsi"/>
                <w:iCs/>
                <w:lang w:val="en-GB"/>
              </w:rPr>
              <w:t xml:space="preserve">See Section 15 of the General </w:t>
            </w:r>
            <w:r w:rsidR="00EE1E3A" w:rsidRPr="00DB622D">
              <w:rPr>
                <w:rFonts w:cstheme="minorHAnsi"/>
                <w:iCs/>
                <w:lang w:val="en-GB"/>
              </w:rPr>
              <w:t>Procurement Conditions</w:t>
            </w:r>
            <w:r w:rsidRPr="00DB622D">
              <w:rPr>
                <w:rFonts w:cstheme="minorHAnsi"/>
                <w:iCs/>
                <w:lang w:val="en-GB"/>
              </w:rPr>
              <w:t xml:space="preserve">, </w:t>
            </w:r>
            <w:r w:rsidRPr="00DB622D">
              <w:rPr>
                <w:rFonts w:cstheme="minorHAnsi"/>
                <w:i/>
                <w:lang w:val="en-GB"/>
              </w:rPr>
              <w:t>“</w:t>
            </w:r>
            <w:r w:rsidR="00294B84" w:rsidRPr="00DB622D">
              <w:rPr>
                <w:rFonts w:cstheme="minorHAnsi"/>
                <w:i/>
                <w:lang w:val="en-GB"/>
              </w:rPr>
              <w:t>Familiarisation with the bids</w:t>
            </w:r>
            <w:r w:rsidRPr="00DB622D">
              <w:rPr>
                <w:rFonts w:cstheme="minorHAnsi"/>
                <w:i/>
                <w:lang w:val="en-GB"/>
              </w:rPr>
              <w:t>”</w:t>
            </w:r>
          </w:p>
        </w:tc>
      </w:tr>
      <w:tr w:rsidR="00774AA5" w:rsidRPr="00155454"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155454" w:rsidRDefault="006932C2" w:rsidP="006932C2">
            <w:pPr>
              <w:keepNext/>
              <w:spacing w:after="0" w:line="240" w:lineRule="auto"/>
              <w:rPr>
                <w:rFonts w:cstheme="minorHAnsi"/>
                <w:bCs/>
                <w:lang w:val="en-GB"/>
              </w:rPr>
            </w:pPr>
            <w:r w:rsidRPr="00155454">
              <w:rPr>
                <w:rFonts w:cstheme="minorHAnsi"/>
                <w:bCs/>
                <w:lang w:val="en-GB"/>
              </w:rPr>
              <w:t>3.</w:t>
            </w:r>
          </w:p>
        </w:tc>
        <w:tc>
          <w:tcPr>
            <w:tcW w:w="2531" w:type="dxa"/>
            <w:shd w:val="clear" w:color="auto" w:fill="auto"/>
            <w:tcMar>
              <w:top w:w="0" w:type="dxa"/>
              <w:left w:w="108" w:type="dxa"/>
              <w:bottom w:w="0" w:type="dxa"/>
              <w:right w:w="108" w:type="dxa"/>
            </w:tcMar>
          </w:tcPr>
          <w:p w14:paraId="4AD453C1" w14:textId="2EA16034" w:rsidR="00774AA5" w:rsidRPr="00155454" w:rsidRDefault="00F72DC7" w:rsidP="0003169B">
            <w:pPr>
              <w:keepNext/>
              <w:spacing w:after="0" w:line="240" w:lineRule="auto"/>
              <w:rPr>
                <w:rFonts w:cstheme="minorHAnsi"/>
                <w:bCs/>
                <w:lang w:val="en-GB"/>
              </w:rPr>
            </w:pPr>
            <w:r w:rsidRPr="00155454">
              <w:rPr>
                <w:rFonts w:cstheme="minorHAnsi"/>
                <w:lang w:val="en-GB"/>
              </w:rPr>
              <w:t>The supplier must submit the request to explain and clarify the procurement conditions no later than</w:t>
            </w:r>
            <w:r w:rsidR="00774AA5" w:rsidRPr="00155454">
              <w:rPr>
                <w:rFonts w:cstheme="minorHAnsi"/>
                <w:lang w:val="en-GB"/>
              </w:rPr>
              <w:t>:</w:t>
            </w:r>
          </w:p>
        </w:tc>
        <w:tc>
          <w:tcPr>
            <w:tcW w:w="3643" w:type="dxa"/>
            <w:shd w:val="clear" w:color="auto" w:fill="auto"/>
            <w:tcMar>
              <w:top w:w="0" w:type="dxa"/>
              <w:left w:w="108" w:type="dxa"/>
              <w:bottom w:w="0" w:type="dxa"/>
              <w:right w:w="108" w:type="dxa"/>
            </w:tcMar>
          </w:tcPr>
          <w:p w14:paraId="56FC8010" w14:textId="31082BC9" w:rsidR="00774AA5" w:rsidRPr="00155454" w:rsidRDefault="00EE1E3A" w:rsidP="0003169B">
            <w:pPr>
              <w:spacing w:after="0" w:line="240" w:lineRule="auto"/>
              <w:rPr>
                <w:rFonts w:cstheme="minorHAnsi"/>
                <w:lang w:val="en-GB"/>
              </w:rPr>
            </w:pPr>
            <w:r w:rsidRPr="00DB622D">
              <w:rPr>
                <w:rFonts w:cstheme="minorHAnsi"/>
                <w:b/>
                <w:bCs/>
                <w:lang w:val="en-GB"/>
              </w:rPr>
              <w:t>6 (six)</w:t>
            </w:r>
            <w:r w:rsidRPr="00F549B6">
              <w:rPr>
                <w:rFonts w:cstheme="minorHAnsi"/>
                <w:b/>
                <w:bCs/>
                <w:lang w:val="en-GB"/>
              </w:rPr>
              <w:t xml:space="preserve"> </w:t>
            </w:r>
            <w:r w:rsidR="00F72DC7" w:rsidRPr="00F549B6">
              <w:rPr>
                <w:rFonts w:cstheme="minorHAnsi"/>
                <w:b/>
                <w:bCs/>
                <w:lang w:val="en-GB"/>
              </w:rPr>
              <w:t>days</w:t>
            </w:r>
            <w:r w:rsidR="00F72DC7" w:rsidRPr="00155454">
              <w:rPr>
                <w:rFonts w:cstheme="minorHAnsi"/>
                <w:lang w:val="en-GB"/>
              </w:rPr>
              <w:t xml:space="preserve"> before the deadline for bid submission</w:t>
            </w:r>
          </w:p>
        </w:tc>
        <w:tc>
          <w:tcPr>
            <w:tcW w:w="2954" w:type="dxa"/>
            <w:shd w:val="clear" w:color="auto" w:fill="auto"/>
            <w:tcMar>
              <w:top w:w="0" w:type="dxa"/>
              <w:left w:w="108" w:type="dxa"/>
              <w:bottom w:w="0" w:type="dxa"/>
              <w:right w:w="108" w:type="dxa"/>
            </w:tcMar>
          </w:tcPr>
          <w:p w14:paraId="599586F6" w14:textId="77777777" w:rsidR="00EE1E3A" w:rsidRPr="00DB622D" w:rsidRDefault="00EE1E3A" w:rsidP="00EE1E3A">
            <w:pPr>
              <w:spacing w:after="0" w:line="240" w:lineRule="auto"/>
              <w:rPr>
                <w:rFonts w:cstheme="minorHAnsi"/>
                <w:iCs/>
                <w:lang w:val="en-GB"/>
              </w:rPr>
            </w:pPr>
            <w:r w:rsidRPr="00DB622D">
              <w:rPr>
                <w:rFonts w:cstheme="minorHAnsi"/>
                <w:iCs/>
                <w:lang w:val="en-GB"/>
              </w:rPr>
              <w:t>All requests are submitted via CVP IS correspondence tools</w:t>
            </w:r>
          </w:p>
          <w:p w14:paraId="6B3FEA86" w14:textId="3CA26DC9" w:rsidR="00774AA5" w:rsidRPr="00155454" w:rsidRDefault="00EE1E3A" w:rsidP="00EE1E3A">
            <w:pPr>
              <w:spacing w:after="0" w:line="240" w:lineRule="auto"/>
              <w:rPr>
                <w:rFonts w:cstheme="minorHAnsi"/>
                <w:iCs/>
                <w:color w:val="7030A0"/>
                <w:lang w:val="en-GB"/>
              </w:rPr>
            </w:pPr>
            <w:r w:rsidRPr="00DB622D">
              <w:rPr>
                <w:rFonts w:cstheme="minorHAnsi"/>
                <w:iCs/>
                <w:lang w:val="en-GB"/>
              </w:rPr>
              <w:t>See Section 5 of the General Procurement Conditions</w:t>
            </w:r>
            <w:r w:rsidR="00830B6A" w:rsidRPr="00DB622D">
              <w:rPr>
                <w:rFonts w:cstheme="minorHAnsi"/>
                <w:iCs/>
                <w:lang w:val="en-GB"/>
              </w:rPr>
              <w:t xml:space="preserve">             </w:t>
            </w:r>
            <w:r w:rsidRPr="00DB622D">
              <w:rPr>
                <w:rFonts w:cstheme="minorHAnsi"/>
                <w:i/>
                <w:lang w:val="en-GB"/>
              </w:rPr>
              <w:t>"Explanations and clarifications of procurement documents"</w:t>
            </w:r>
          </w:p>
        </w:tc>
      </w:tr>
      <w:tr w:rsidR="00774AA5" w:rsidRPr="00155454"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155454" w:rsidRDefault="00774AA5" w:rsidP="00F549B6">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1E3634E1" w14:textId="2B358305" w:rsidR="00774AA5" w:rsidRPr="00155454" w:rsidRDefault="00F72DC7" w:rsidP="0003169B">
            <w:pPr>
              <w:spacing w:after="0" w:line="240" w:lineRule="auto"/>
              <w:rPr>
                <w:rFonts w:cstheme="minorHAnsi"/>
                <w:lang w:val="en-GB"/>
              </w:rPr>
            </w:pPr>
            <w:r w:rsidRPr="00155454">
              <w:rPr>
                <w:rFonts w:cstheme="minorHAnsi"/>
                <w:sz w:val="22"/>
                <w:szCs w:val="22"/>
                <w:lang w:val="en-GB"/>
              </w:rPr>
              <w:t>The Contracting Authority submits an explanation and clarification of the procurement conditions to all suppliers no later than</w:t>
            </w:r>
            <w:r w:rsidR="00774AA5" w:rsidRPr="00155454">
              <w:rPr>
                <w:rFonts w:cstheme="minorHAnsi"/>
                <w:sz w:val="22"/>
                <w:szCs w:val="22"/>
                <w:lang w:val="en-GB"/>
              </w:rPr>
              <w:t>:</w:t>
            </w:r>
          </w:p>
        </w:tc>
        <w:tc>
          <w:tcPr>
            <w:tcW w:w="3643" w:type="dxa"/>
            <w:shd w:val="clear" w:color="auto" w:fill="auto"/>
            <w:tcMar>
              <w:top w:w="0" w:type="dxa"/>
              <w:left w:w="108" w:type="dxa"/>
              <w:bottom w:w="0" w:type="dxa"/>
              <w:right w:w="108" w:type="dxa"/>
            </w:tcMar>
          </w:tcPr>
          <w:p w14:paraId="4D170373" w14:textId="445D037D" w:rsidR="00774AA5" w:rsidRPr="00155454" w:rsidRDefault="00EE1E3A" w:rsidP="0003169B">
            <w:pPr>
              <w:spacing w:after="0" w:line="240" w:lineRule="auto"/>
              <w:rPr>
                <w:rFonts w:cstheme="minorHAnsi"/>
                <w:lang w:val="en-GB"/>
              </w:rPr>
            </w:pPr>
            <w:r w:rsidRPr="00DB622D">
              <w:rPr>
                <w:rFonts w:cstheme="minorHAnsi"/>
                <w:b/>
                <w:bCs/>
                <w:lang w:val="en-GB"/>
              </w:rPr>
              <w:t>4 (four)</w:t>
            </w:r>
            <w:r w:rsidRPr="00F549B6">
              <w:rPr>
                <w:rFonts w:cstheme="minorHAnsi"/>
                <w:b/>
                <w:bCs/>
                <w:lang w:val="en-GB"/>
              </w:rPr>
              <w:t xml:space="preserve"> </w:t>
            </w:r>
            <w:r w:rsidR="00F72DC7" w:rsidRPr="00F549B6">
              <w:rPr>
                <w:rFonts w:cstheme="minorHAnsi"/>
                <w:b/>
                <w:bCs/>
                <w:lang w:val="en-GB"/>
              </w:rPr>
              <w:t>days</w:t>
            </w:r>
            <w:r w:rsidR="00F72DC7" w:rsidRPr="00155454">
              <w:rPr>
                <w:rFonts w:cstheme="minorHAnsi"/>
                <w:lang w:val="en-GB"/>
              </w:rPr>
              <w:t xml:space="preserve"> before the deadline for bid submission</w:t>
            </w:r>
          </w:p>
        </w:tc>
        <w:tc>
          <w:tcPr>
            <w:tcW w:w="2954" w:type="dxa"/>
            <w:shd w:val="clear" w:color="auto" w:fill="auto"/>
            <w:tcMar>
              <w:top w:w="0" w:type="dxa"/>
              <w:left w:w="108" w:type="dxa"/>
              <w:bottom w:w="0" w:type="dxa"/>
              <w:right w:w="108" w:type="dxa"/>
            </w:tcMar>
          </w:tcPr>
          <w:p w14:paraId="6F6C3410" w14:textId="77777777" w:rsidR="00830B6A" w:rsidRPr="00DB622D" w:rsidRDefault="00830B6A" w:rsidP="00830B6A">
            <w:pPr>
              <w:spacing w:after="0" w:line="240" w:lineRule="auto"/>
              <w:rPr>
                <w:rFonts w:cstheme="minorHAnsi"/>
                <w:lang w:val="en-GB"/>
              </w:rPr>
            </w:pPr>
            <w:r w:rsidRPr="00DB622D">
              <w:rPr>
                <w:rFonts w:cstheme="minorHAnsi"/>
                <w:lang w:val="en-GB"/>
              </w:rPr>
              <w:t>All requests are submitted via CVP IS correspondence tools</w:t>
            </w:r>
          </w:p>
          <w:p w14:paraId="2E898EC9" w14:textId="2779B493" w:rsidR="00774AA5" w:rsidRPr="00155454" w:rsidRDefault="00830B6A" w:rsidP="00830B6A">
            <w:pPr>
              <w:spacing w:after="0" w:line="240" w:lineRule="auto"/>
              <w:rPr>
                <w:rFonts w:cstheme="minorHAnsi"/>
                <w:lang w:val="en-GB"/>
              </w:rPr>
            </w:pPr>
            <w:r w:rsidRPr="00DB622D">
              <w:rPr>
                <w:rFonts w:cstheme="minorHAnsi"/>
                <w:lang w:val="en-GB"/>
              </w:rPr>
              <w:t>See Section 5 of the General Procurement Conditions</w:t>
            </w:r>
            <w:r w:rsidR="00F549B6" w:rsidRPr="00DB622D">
              <w:rPr>
                <w:rFonts w:cstheme="minorHAnsi"/>
                <w:lang w:val="en-GB"/>
              </w:rPr>
              <w:t xml:space="preserve">            </w:t>
            </w:r>
            <w:r w:rsidRPr="00DB622D">
              <w:rPr>
                <w:rFonts w:cstheme="minorHAnsi"/>
                <w:lang w:val="en-GB"/>
              </w:rPr>
              <w:t xml:space="preserve"> </w:t>
            </w:r>
            <w:r w:rsidRPr="00DB622D">
              <w:rPr>
                <w:rFonts w:cstheme="minorHAnsi"/>
                <w:i/>
                <w:iCs/>
                <w:lang w:val="en-GB"/>
              </w:rPr>
              <w:t>"Explanations and clarifications of procurement documents"</w:t>
            </w:r>
          </w:p>
        </w:tc>
      </w:tr>
      <w:tr w:rsidR="00774AA5" w:rsidRPr="00155454"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155454" w:rsidRDefault="00774AA5" w:rsidP="00084C37">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758839D1" w14:textId="3D87EEA6" w:rsidR="00774AA5" w:rsidRPr="00155454" w:rsidRDefault="0099539D" w:rsidP="0003169B">
            <w:pPr>
              <w:spacing w:after="0" w:line="240" w:lineRule="auto"/>
              <w:rPr>
                <w:rFonts w:cstheme="minorHAnsi"/>
                <w:sz w:val="22"/>
                <w:szCs w:val="22"/>
                <w:lang w:val="en-GB"/>
              </w:rPr>
            </w:pPr>
            <w:r w:rsidRPr="00155454">
              <w:rPr>
                <w:rFonts w:cstheme="minorHAnsi"/>
                <w:sz w:val="22"/>
                <w:szCs w:val="22"/>
                <w:lang w:val="en-GB"/>
              </w:rPr>
              <w:t>The object inspection will be carried out</w:t>
            </w:r>
          </w:p>
        </w:tc>
        <w:tc>
          <w:tcPr>
            <w:tcW w:w="3643" w:type="dxa"/>
            <w:shd w:val="clear" w:color="auto" w:fill="auto"/>
            <w:tcMar>
              <w:top w:w="0" w:type="dxa"/>
              <w:left w:w="108" w:type="dxa"/>
              <w:bottom w:w="0" w:type="dxa"/>
              <w:right w:w="108" w:type="dxa"/>
            </w:tcMar>
          </w:tcPr>
          <w:p w14:paraId="16ACE08C" w14:textId="68EE5E23" w:rsidR="00774AA5" w:rsidRPr="00155454" w:rsidRDefault="00681AF5" w:rsidP="0003169B">
            <w:pPr>
              <w:spacing w:after="0" w:line="240" w:lineRule="auto"/>
              <w:rPr>
                <w:rFonts w:cstheme="minorHAnsi"/>
                <w:iCs/>
                <w:color w:val="FF0000"/>
                <w:lang w:val="en-GB"/>
              </w:rPr>
            </w:pPr>
            <w:r w:rsidRPr="00155454">
              <w:rPr>
                <w:rFonts w:cstheme="minorHAnsi"/>
                <w:iCs/>
                <w:lang w:val="en-GB"/>
              </w:rPr>
              <w:t>NOT APPLICABLE</w:t>
            </w:r>
          </w:p>
        </w:tc>
        <w:tc>
          <w:tcPr>
            <w:tcW w:w="2954" w:type="dxa"/>
            <w:shd w:val="clear" w:color="auto" w:fill="auto"/>
            <w:tcMar>
              <w:top w:w="0" w:type="dxa"/>
              <w:left w:w="108" w:type="dxa"/>
              <w:bottom w:w="0" w:type="dxa"/>
              <w:right w:w="108" w:type="dxa"/>
            </w:tcMar>
          </w:tcPr>
          <w:p w14:paraId="0CB425FC" w14:textId="06EB1CEE" w:rsidR="00774AA5" w:rsidRPr="00155454" w:rsidRDefault="00F549B6" w:rsidP="0003169B">
            <w:pPr>
              <w:spacing w:after="0" w:line="240" w:lineRule="auto"/>
              <w:rPr>
                <w:rFonts w:cstheme="minorHAnsi"/>
                <w:lang w:val="en-GB"/>
              </w:rPr>
            </w:pPr>
            <w:r w:rsidRPr="00DB622D">
              <w:rPr>
                <w:rFonts w:cstheme="minorHAnsi"/>
                <w:lang w:val="en-GB"/>
              </w:rPr>
              <w:t>See Section 3 of the Special Procurement Conditions</w:t>
            </w:r>
            <w:r w:rsidR="00294B84" w:rsidRPr="00DB622D">
              <w:rPr>
                <w:rFonts w:cstheme="minorHAnsi"/>
                <w:lang w:val="en-GB"/>
              </w:rPr>
              <w:t xml:space="preserve">            </w:t>
            </w:r>
            <w:r w:rsidRPr="00DB622D">
              <w:rPr>
                <w:rFonts w:cstheme="minorHAnsi"/>
                <w:lang w:val="en-GB"/>
              </w:rPr>
              <w:t xml:space="preserve"> </w:t>
            </w:r>
            <w:r w:rsidRPr="00DB622D">
              <w:rPr>
                <w:rFonts w:cstheme="minorHAnsi"/>
                <w:i/>
                <w:iCs/>
                <w:lang w:val="en-GB"/>
              </w:rPr>
              <w:t>"</w:t>
            </w:r>
            <w:r w:rsidR="00294B84" w:rsidRPr="00DB622D">
              <w:rPr>
                <w:rFonts w:cstheme="minorHAnsi"/>
                <w:i/>
                <w:iCs/>
                <w:lang w:val="en-GB"/>
              </w:rPr>
              <w:t>Meetings with suppliers and subject inspection</w:t>
            </w:r>
            <w:r w:rsidRPr="00DB622D">
              <w:rPr>
                <w:rFonts w:cstheme="minorHAnsi"/>
                <w:i/>
                <w:iCs/>
                <w:lang w:val="en-GB"/>
              </w:rPr>
              <w:t>"</w:t>
            </w:r>
          </w:p>
        </w:tc>
      </w:tr>
      <w:tr w:rsidR="00774AA5" w:rsidRPr="00155454"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155454" w:rsidRDefault="00774AA5" w:rsidP="00084C37">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77FDC819" w14:textId="18C930F4" w:rsidR="00774AA5" w:rsidRPr="00155454" w:rsidRDefault="00681AF5" w:rsidP="0003169B">
            <w:pPr>
              <w:spacing w:after="0" w:line="240" w:lineRule="auto"/>
              <w:rPr>
                <w:rFonts w:cstheme="minorHAnsi"/>
                <w:lang w:val="en-GB"/>
              </w:rPr>
            </w:pPr>
            <w:r w:rsidRPr="00155454">
              <w:rPr>
                <w:rFonts w:cstheme="minorHAnsi"/>
                <w:lang w:val="en-GB"/>
              </w:rPr>
              <w:t>The Contracting Authority will hold meetings with suppliers to explain the terms of procurement</w:t>
            </w:r>
          </w:p>
        </w:tc>
        <w:tc>
          <w:tcPr>
            <w:tcW w:w="3643" w:type="dxa"/>
            <w:shd w:val="clear" w:color="auto" w:fill="auto"/>
            <w:tcMar>
              <w:top w:w="0" w:type="dxa"/>
              <w:left w:w="108" w:type="dxa"/>
              <w:bottom w:w="0" w:type="dxa"/>
              <w:right w:w="108" w:type="dxa"/>
            </w:tcMar>
          </w:tcPr>
          <w:p w14:paraId="37463C11" w14:textId="1F8140A8" w:rsidR="00774AA5" w:rsidRPr="00155454" w:rsidRDefault="00681AF5" w:rsidP="0003169B">
            <w:pPr>
              <w:spacing w:after="0" w:line="240" w:lineRule="auto"/>
              <w:rPr>
                <w:rFonts w:cstheme="minorHAnsi"/>
                <w:iCs/>
                <w:lang w:val="en-GB"/>
              </w:rPr>
            </w:pPr>
            <w:r w:rsidRPr="00155454">
              <w:rPr>
                <w:rFonts w:cstheme="minorHAnsi"/>
                <w:iCs/>
                <w:lang w:val="en-GB"/>
              </w:rPr>
              <w:t>NOT APPLICABLE</w:t>
            </w:r>
          </w:p>
        </w:tc>
        <w:tc>
          <w:tcPr>
            <w:tcW w:w="2954" w:type="dxa"/>
            <w:shd w:val="clear" w:color="auto" w:fill="auto"/>
            <w:tcMar>
              <w:top w:w="0" w:type="dxa"/>
              <w:left w:w="108" w:type="dxa"/>
              <w:bottom w:w="0" w:type="dxa"/>
              <w:right w:w="108" w:type="dxa"/>
            </w:tcMar>
          </w:tcPr>
          <w:p w14:paraId="1C7B20C9" w14:textId="0E4BAAF9" w:rsidR="00774AA5" w:rsidRPr="00155454" w:rsidRDefault="00F549B6" w:rsidP="0003169B">
            <w:pPr>
              <w:spacing w:after="0" w:line="240" w:lineRule="auto"/>
              <w:rPr>
                <w:rFonts w:cstheme="minorHAnsi"/>
                <w:lang w:val="en-GB"/>
              </w:rPr>
            </w:pPr>
            <w:r w:rsidRPr="00DB622D">
              <w:rPr>
                <w:rFonts w:cstheme="minorHAnsi"/>
                <w:lang w:val="en-GB"/>
              </w:rPr>
              <w:t xml:space="preserve">See Section 3 of the Special Procurement Conditions </w:t>
            </w:r>
            <w:r w:rsidR="00294B84" w:rsidRPr="00DB622D">
              <w:rPr>
                <w:rFonts w:cstheme="minorHAnsi"/>
                <w:i/>
                <w:iCs/>
                <w:lang w:val="en-GB"/>
              </w:rPr>
              <w:t>"Meetings with suppliers and subject inspection"</w:t>
            </w:r>
          </w:p>
        </w:tc>
      </w:tr>
      <w:tr w:rsidR="00774AA5" w:rsidRPr="00155454"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155454" w:rsidRDefault="00774AA5" w:rsidP="00084C37">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1664470B" w14:textId="1035ECB0" w:rsidR="00774AA5" w:rsidRPr="00155454" w:rsidRDefault="00681AF5" w:rsidP="0003169B">
            <w:pPr>
              <w:spacing w:after="0" w:line="240" w:lineRule="auto"/>
              <w:rPr>
                <w:lang w:val="en-GB"/>
              </w:rPr>
            </w:pPr>
            <w:r w:rsidRPr="00155454">
              <w:rPr>
                <w:lang w:val="en-GB"/>
              </w:rPr>
              <w:t>The suppliers must provide the product samples</w:t>
            </w:r>
          </w:p>
        </w:tc>
        <w:tc>
          <w:tcPr>
            <w:tcW w:w="3643" w:type="dxa"/>
            <w:shd w:val="clear" w:color="auto" w:fill="auto"/>
            <w:tcMar>
              <w:top w:w="0" w:type="dxa"/>
              <w:left w:w="108" w:type="dxa"/>
              <w:bottom w:w="0" w:type="dxa"/>
              <w:right w:w="108" w:type="dxa"/>
            </w:tcMar>
          </w:tcPr>
          <w:p w14:paraId="2276FCB7" w14:textId="23EE8FD8" w:rsidR="00774AA5" w:rsidRPr="00155454" w:rsidRDefault="003B7A13" w:rsidP="0003169B">
            <w:pPr>
              <w:spacing w:after="0" w:line="240" w:lineRule="auto"/>
              <w:rPr>
                <w:rFonts w:cstheme="minorHAnsi"/>
                <w:iCs/>
                <w:color w:val="00B050"/>
                <w:lang w:val="en-GB"/>
              </w:rPr>
            </w:pPr>
            <w:r w:rsidRPr="003B7A13">
              <w:rPr>
                <w:rFonts w:cstheme="minorHAnsi"/>
                <w:iCs/>
                <w:lang w:val="en-GB"/>
              </w:rPr>
              <w:t>NOT APPLICABLE</w:t>
            </w:r>
          </w:p>
        </w:tc>
        <w:tc>
          <w:tcPr>
            <w:tcW w:w="2954" w:type="dxa"/>
            <w:shd w:val="clear" w:color="auto" w:fill="auto"/>
            <w:tcMar>
              <w:top w:w="0" w:type="dxa"/>
              <w:left w:w="108" w:type="dxa"/>
              <w:bottom w:w="0" w:type="dxa"/>
              <w:right w:w="108" w:type="dxa"/>
            </w:tcMar>
          </w:tcPr>
          <w:p w14:paraId="49C9AF54" w14:textId="1984FAD2" w:rsidR="00774AA5" w:rsidRPr="00155454" w:rsidRDefault="003B7A13" w:rsidP="0003169B">
            <w:pPr>
              <w:spacing w:after="0" w:line="240" w:lineRule="auto"/>
              <w:rPr>
                <w:rFonts w:cstheme="minorHAnsi"/>
                <w:lang w:val="en-GB"/>
              </w:rPr>
            </w:pPr>
            <w:r w:rsidRPr="00DB622D">
              <w:rPr>
                <w:rFonts w:cstheme="minorHAnsi"/>
                <w:lang w:val="en-GB"/>
              </w:rPr>
              <w:t>The Contracting Authority does not request samples of the proposed procurement object</w:t>
            </w:r>
          </w:p>
        </w:tc>
      </w:tr>
      <w:tr w:rsidR="00774AA5" w:rsidRPr="00155454"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155454" w:rsidRDefault="00774AA5" w:rsidP="00084C37">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20CE1883" w14:textId="198D631E" w:rsidR="00774AA5" w:rsidRPr="00155454" w:rsidRDefault="003D015A" w:rsidP="0003169B">
            <w:pPr>
              <w:spacing w:after="0" w:line="240" w:lineRule="auto"/>
              <w:rPr>
                <w:rFonts w:cstheme="minorHAnsi"/>
                <w:bCs/>
                <w:lang w:val="en-GB"/>
              </w:rPr>
            </w:pPr>
            <w:r w:rsidRPr="00155454">
              <w:rPr>
                <w:rFonts w:cstheme="minorHAnsi"/>
                <w:bCs/>
                <w:lang w:val="en-GB"/>
              </w:rPr>
              <w:t>Bid validity and assurance of bid validity</w:t>
            </w:r>
            <w:r w:rsidR="00774AA5" w:rsidRPr="00155454">
              <w:rPr>
                <w:rFonts w:cstheme="minorHAnsi"/>
                <w:bCs/>
                <w:lang w:val="en-GB"/>
              </w:rPr>
              <w:t xml:space="preserve"> (</w:t>
            </w:r>
            <w:r w:rsidRPr="00155454">
              <w:rPr>
                <w:rFonts w:cstheme="minorHAnsi"/>
                <w:bCs/>
                <w:lang w:val="en-GB"/>
              </w:rPr>
              <w:t>if applicable</w:t>
            </w:r>
            <w:r w:rsidR="00774AA5" w:rsidRPr="00155454">
              <w:rPr>
                <w:rFonts w:cstheme="minorHAnsi"/>
                <w:bCs/>
                <w:lang w:val="en-GB"/>
              </w:rPr>
              <w:t xml:space="preserve">) </w:t>
            </w:r>
            <w:r w:rsidR="00CC5F5E" w:rsidRPr="00155454">
              <w:rPr>
                <w:rFonts w:cstheme="minorHAnsi"/>
                <w:bCs/>
                <w:lang w:val="en-GB"/>
              </w:rPr>
              <w:t>deadline</w:t>
            </w:r>
            <w:r w:rsidR="00D605B6" w:rsidRPr="00155454">
              <w:rPr>
                <w:rFonts w:cstheme="minorHAnsi"/>
                <w:bCs/>
                <w:lang w:val="en-GB"/>
              </w:rPr>
              <w:t xml:space="preserve"> is no shorter than</w:t>
            </w:r>
          </w:p>
        </w:tc>
        <w:tc>
          <w:tcPr>
            <w:tcW w:w="3643" w:type="dxa"/>
            <w:shd w:val="clear" w:color="auto" w:fill="auto"/>
            <w:tcMar>
              <w:top w:w="0" w:type="dxa"/>
              <w:left w:w="108" w:type="dxa"/>
              <w:bottom w:w="0" w:type="dxa"/>
              <w:right w:w="108" w:type="dxa"/>
            </w:tcMar>
          </w:tcPr>
          <w:p w14:paraId="1D8F2053" w14:textId="14A02C0A" w:rsidR="00774AA5" w:rsidRPr="00155454" w:rsidRDefault="00774AA5" w:rsidP="0003169B">
            <w:pPr>
              <w:spacing w:after="0" w:line="240" w:lineRule="auto"/>
              <w:rPr>
                <w:rFonts w:cstheme="minorHAnsi"/>
                <w:iCs/>
                <w:lang w:val="en-GB"/>
              </w:rPr>
            </w:pPr>
            <w:r w:rsidRPr="003B7A13">
              <w:rPr>
                <w:rFonts w:cstheme="minorHAnsi"/>
                <w:b/>
                <w:bCs/>
                <w:iCs/>
                <w:lang w:val="en-GB"/>
              </w:rPr>
              <w:t>90 (</w:t>
            </w:r>
            <w:r w:rsidR="00D605B6" w:rsidRPr="003B7A13">
              <w:rPr>
                <w:rFonts w:cstheme="minorHAnsi"/>
                <w:b/>
                <w:bCs/>
                <w:iCs/>
                <w:lang w:val="en-GB"/>
              </w:rPr>
              <w:t>ninety</w:t>
            </w:r>
            <w:r w:rsidRPr="003B7A13">
              <w:rPr>
                <w:rFonts w:cstheme="minorHAnsi"/>
                <w:b/>
                <w:bCs/>
                <w:iCs/>
                <w:lang w:val="en-GB"/>
              </w:rPr>
              <w:t xml:space="preserve">) </w:t>
            </w:r>
            <w:r w:rsidR="00D605B6" w:rsidRPr="003B7A13">
              <w:rPr>
                <w:rFonts w:cstheme="minorHAnsi"/>
                <w:b/>
                <w:bCs/>
                <w:iCs/>
                <w:lang w:val="en-GB"/>
              </w:rPr>
              <w:t>days</w:t>
            </w:r>
            <w:r w:rsidRPr="003B7A13">
              <w:rPr>
                <w:rFonts w:cstheme="minorHAnsi"/>
                <w:iCs/>
                <w:lang w:val="en-GB"/>
              </w:rPr>
              <w:t xml:space="preserve"> </w:t>
            </w:r>
            <w:r w:rsidR="00D605B6" w:rsidRPr="00155454">
              <w:rPr>
                <w:rFonts w:cstheme="minorHAnsi"/>
                <w:iCs/>
                <w:lang w:val="en-GB"/>
              </w:rPr>
              <w:t>from the expiration of the deadline for bid submission</w:t>
            </w:r>
          </w:p>
        </w:tc>
        <w:tc>
          <w:tcPr>
            <w:tcW w:w="2954" w:type="dxa"/>
            <w:shd w:val="clear" w:color="auto" w:fill="auto"/>
            <w:tcMar>
              <w:top w:w="0" w:type="dxa"/>
              <w:left w:w="108" w:type="dxa"/>
              <w:bottom w:w="0" w:type="dxa"/>
              <w:right w:w="108" w:type="dxa"/>
            </w:tcMar>
          </w:tcPr>
          <w:p w14:paraId="16D7D59D" w14:textId="2030D077" w:rsidR="00774AA5" w:rsidRPr="00155454" w:rsidRDefault="003B7A13" w:rsidP="0003169B">
            <w:pPr>
              <w:spacing w:after="0" w:line="240" w:lineRule="auto"/>
              <w:rPr>
                <w:rFonts w:cstheme="minorHAnsi"/>
                <w:lang w:val="en-GB"/>
              </w:rPr>
            </w:pPr>
            <w:r w:rsidRPr="00DB622D">
              <w:rPr>
                <w:rFonts w:cstheme="minorHAnsi"/>
                <w:lang w:val="en-GB"/>
              </w:rPr>
              <w:t xml:space="preserve">See Section 7 of the Special Procurement Conditions </w:t>
            </w:r>
            <w:r w:rsidRPr="00DB622D">
              <w:rPr>
                <w:rFonts w:cstheme="minorHAnsi"/>
                <w:i/>
                <w:iCs/>
                <w:lang w:val="en-GB"/>
              </w:rPr>
              <w:t>“</w:t>
            </w:r>
            <w:r w:rsidR="00294B84" w:rsidRPr="00DB622D">
              <w:rPr>
                <w:rFonts w:cstheme="minorHAnsi"/>
                <w:i/>
                <w:iCs/>
                <w:lang w:val="en-GB"/>
              </w:rPr>
              <w:t>Assurance of the bid validity</w:t>
            </w:r>
            <w:r w:rsidRPr="00DB622D">
              <w:rPr>
                <w:rFonts w:cstheme="minorHAnsi"/>
                <w:i/>
                <w:iCs/>
                <w:lang w:val="en-GB"/>
              </w:rPr>
              <w:t>”</w:t>
            </w:r>
          </w:p>
        </w:tc>
      </w:tr>
      <w:tr w:rsidR="00774AA5" w:rsidRPr="00155454"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155454" w:rsidRDefault="00774AA5" w:rsidP="00084C37">
            <w:pPr>
              <w:pStyle w:val="ListParagraph"/>
              <w:numPr>
                <w:ilvl w:val="0"/>
                <w:numId w:val="6"/>
              </w:numPr>
              <w:spacing w:after="0" w:line="240" w:lineRule="auto"/>
              <w:rPr>
                <w:lang w:val="en-GB"/>
              </w:rPr>
            </w:pPr>
          </w:p>
        </w:tc>
        <w:tc>
          <w:tcPr>
            <w:tcW w:w="2531" w:type="dxa"/>
            <w:shd w:val="clear" w:color="auto" w:fill="auto"/>
            <w:tcMar>
              <w:top w:w="0" w:type="dxa"/>
              <w:left w:w="108" w:type="dxa"/>
              <w:bottom w:w="0" w:type="dxa"/>
              <w:right w:w="108" w:type="dxa"/>
            </w:tcMar>
          </w:tcPr>
          <w:p w14:paraId="3A78067C" w14:textId="20A6B0B8" w:rsidR="00774AA5" w:rsidRPr="00155454" w:rsidRDefault="00D605B6" w:rsidP="0003169B">
            <w:pPr>
              <w:spacing w:after="0" w:line="240" w:lineRule="auto"/>
              <w:rPr>
                <w:rFonts w:cstheme="minorHAnsi"/>
                <w:bCs/>
                <w:lang w:val="en-GB"/>
              </w:rPr>
            </w:pPr>
            <w:r w:rsidRPr="00155454">
              <w:rPr>
                <w:rFonts w:cstheme="minorHAnsi"/>
                <w:lang w:val="en-GB"/>
              </w:rPr>
              <w:t xml:space="preserve">The Contracting Authority replies to the supplier whether it agrees to accept the document confirming the bid validity </w:t>
            </w:r>
            <w:r w:rsidRPr="00155454">
              <w:rPr>
                <w:rFonts w:cstheme="minorHAnsi"/>
                <w:lang w:val="en-GB"/>
              </w:rPr>
              <w:lastRenderedPageBreak/>
              <w:t>proposed by the supplier no later than within</w:t>
            </w:r>
          </w:p>
        </w:tc>
        <w:tc>
          <w:tcPr>
            <w:tcW w:w="3643" w:type="dxa"/>
            <w:shd w:val="clear" w:color="auto" w:fill="auto"/>
            <w:tcMar>
              <w:top w:w="0" w:type="dxa"/>
              <w:left w:w="108" w:type="dxa"/>
              <w:bottom w:w="0" w:type="dxa"/>
              <w:right w:w="108" w:type="dxa"/>
            </w:tcMar>
          </w:tcPr>
          <w:p w14:paraId="4DD4DD87" w14:textId="44CCC8EA" w:rsidR="00774AA5" w:rsidRPr="00155454" w:rsidRDefault="003B7A13" w:rsidP="0003169B">
            <w:pPr>
              <w:spacing w:after="0" w:line="240" w:lineRule="auto"/>
              <w:rPr>
                <w:rFonts w:cstheme="minorHAnsi"/>
                <w:iCs/>
                <w:lang w:val="en-GB"/>
              </w:rPr>
            </w:pPr>
            <w:r w:rsidRPr="003B7A13">
              <w:rPr>
                <w:rFonts w:cstheme="minorHAnsi"/>
                <w:iCs/>
                <w:lang w:val="en-GB"/>
              </w:rPr>
              <w:lastRenderedPageBreak/>
              <w:t xml:space="preserve">NOT APPLICABLE </w:t>
            </w:r>
          </w:p>
        </w:tc>
        <w:tc>
          <w:tcPr>
            <w:tcW w:w="2954" w:type="dxa"/>
            <w:shd w:val="clear" w:color="auto" w:fill="auto"/>
            <w:tcMar>
              <w:top w:w="0" w:type="dxa"/>
              <w:left w:w="108" w:type="dxa"/>
              <w:bottom w:w="0" w:type="dxa"/>
              <w:right w:w="108" w:type="dxa"/>
            </w:tcMar>
          </w:tcPr>
          <w:p w14:paraId="7A43570F" w14:textId="02235832" w:rsidR="00774AA5" w:rsidRPr="00155454" w:rsidRDefault="003B7A13" w:rsidP="127DD6E8">
            <w:pPr>
              <w:spacing w:after="0" w:line="240" w:lineRule="auto"/>
              <w:rPr>
                <w:lang w:val="en-GB"/>
              </w:rPr>
            </w:pPr>
            <w:r w:rsidRPr="00DB622D">
              <w:rPr>
                <w:lang w:val="en-GB"/>
              </w:rPr>
              <w:t xml:space="preserve">See Section 7 of the Special Procurement Conditions </w:t>
            </w:r>
            <w:r w:rsidR="00294B84" w:rsidRPr="00DB622D">
              <w:rPr>
                <w:i/>
                <w:iCs/>
                <w:lang w:val="en-GB"/>
              </w:rPr>
              <w:t>“Assurance of the bid validity”</w:t>
            </w:r>
          </w:p>
        </w:tc>
      </w:tr>
      <w:tr w:rsidR="00774AA5" w:rsidRPr="00155454"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155454" w:rsidRDefault="00774AA5" w:rsidP="00084C37">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27FEFE6F" w14:textId="68DE0865" w:rsidR="00774AA5" w:rsidRPr="00155454" w:rsidRDefault="00D605B6" w:rsidP="0003169B">
            <w:pPr>
              <w:spacing w:after="0" w:line="240" w:lineRule="auto"/>
              <w:rPr>
                <w:rFonts w:cstheme="minorHAnsi"/>
                <w:bCs/>
                <w:lang w:val="en-GB"/>
              </w:rPr>
            </w:pPr>
            <w:r w:rsidRPr="00155454">
              <w:rPr>
                <w:rFonts w:cstheme="minorHAnsi"/>
                <w:color w:val="000000" w:themeColor="text1"/>
                <w:lang w:val="en-GB"/>
              </w:rPr>
              <w:t>The assurance of bid validity is returned to the tenderer (or the rights to it are waived) within</w:t>
            </w:r>
          </w:p>
        </w:tc>
        <w:tc>
          <w:tcPr>
            <w:tcW w:w="3643" w:type="dxa"/>
            <w:shd w:val="clear" w:color="auto" w:fill="auto"/>
            <w:tcMar>
              <w:top w:w="0" w:type="dxa"/>
              <w:left w:w="108" w:type="dxa"/>
              <w:bottom w:w="0" w:type="dxa"/>
              <w:right w:w="108" w:type="dxa"/>
            </w:tcMar>
          </w:tcPr>
          <w:p w14:paraId="684369EC" w14:textId="1891EFBB" w:rsidR="00774AA5" w:rsidRPr="00155454" w:rsidRDefault="003B7A13" w:rsidP="0003169B">
            <w:pPr>
              <w:spacing w:after="0" w:line="240" w:lineRule="auto"/>
              <w:jc w:val="both"/>
              <w:rPr>
                <w:rFonts w:cstheme="minorHAnsi"/>
                <w:color w:val="000000" w:themeColor="text1"/>
                <w:lang w:val="en-GB"/>
              </w:rPr>
            </w:pPr>
            <w:r w:rsidRPr="003B7A13">
              <w:rPr>
                <w:rFonts w:cstheme="minorHAnsi"/>
                <w:color w:val="000000" w:themeColor="text1"/>
                <w:lang w:val="en-GB"/>
              </w:rPr>
              <w:t>NOT APPLICABLE</w:t>
            </w:r>
          </w:p>
        </w:tc>
        <w:tc>
          <w:tcPr>
            <w:tcW w:w="2954" w:type="dxa"/>
            <w:shd w:val="clear" w:color="auto" w:fill="auto"/>
            <w:tcMar>
              <w:top w:w="0" w:type="dxa"/>
              <w:left w:w="108" w:type="dxa"/>
              <w:bottom w:w="0" w:type="dxa"/>
              <w:right w:w="108" w:type="dxa"/>
            </w:tcMar>
          </w:tcPr>
          <w:p w14:paraId="7D43700D" w14:textId="13B14BB0" w:rsidR="00774AA5" w:rsidRPr="00DB622D" w:rsidRDefault="003B7A13" w:rsidP="0003169B">
            <w:pPr>
              <w:spacing w:after="0" w:line="240" w:lineRule="auto"/>
              <w:rPr>
                <w:lang w:val="en-GB"/>
              </w:rPr>
            </w:pPr>
            <w:r w:rsidRPr="00DB622D">
              <w:rPr>
                <w:lang w:val="en-GB"/>
              </w:rPr>
              <w:t xml:space="preserve">See Section 7 of the Special Procurement Conditions </w:t>
            </w:r>
            <w:r w:rsidR="00E82A48" w:rsidRPr="00DB622D">
              <w:rPr>
                <w:i/>
                <w:iCs/>
                <w:lang w:val="en-GB"/>
              </w:rPr>
              <w:t>“Assurance of the bid validity”</w:t>
            </w:r>
          </w:p>
        </w:tc>
      </w:tr>
      <w:tr w:rsidR="00774AA5" w:rsidRPr="00155454"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155454" w:rsidRDefault="00774AA5" w:rsidP="00084C37">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738116EE" w14:textId="36B98B03" w:rsidR="00774AA5" w:rsidRPr="00155454" w:rsidRDefault="00D605B6" w:rsidP="0003169B">
            <w:pPr>
              <w:spacing w:after="0" w:line="240" w:lineRule="auto"/>
              <w:rPr>
                <w:rFonts w:cstheme="minorHAnsi"/>
                <w:bCs/>
                <w:lang w:val="en-GB"/>
              </w:rPr>
            </w:pPr>
            <w:r w:rsidRPr="00155454">
              <w:rPr>
                <w:rFonts w:cstheme="minorHAnsi"/>
                <w:bCs/>
                <w:lang w:val="en-GB"/>
              </w:rPr>
              <w:t xml:space="preserve">The Contracting </w:t>
            </w:r>
            <w:r w:rsidR="00CC5F5E" w:rsidRPr="00155454">
              <w:rPr>
                <w:rFonts w:cstheme="minorHAnsi"/>
                <w:bCs/>
                <w:lang w:val="en-GB"/>
              </w:rPr>
              <w:t>Authority</w:t>
            </w:r>
            <w:r w:rsidRPr="00155454">
              <w:rPr>
                <w:rFonts w:cstheme="minorHAnsi"/>
                <w:bCs/>
                <w:lang w:val="en-GB"/>
              </w:rPr>
              <w:t xml:space="preserve"> informs the tenderers about the results of ESPD assessment no later than</w:t>
            </w:r>
          </w:p>
        </w:tc>
        <w:tc>
          <w:tcPr>
            <w:tcW w:w="3643" w:type="dxa"/>
            <w:shd w:val="clear" w:color="auto" w:fill="auto"/>
            <w:tcMar>
              <w:top w:w="0" w:type="dxa"/>
              <w:left w:w="108" w:type="dxa"/>
              <w:bottom w:w="0" w:type="dxa"/>
              <w:right w:w="108" w:type="dxa"/>
            </w:tcMar>
          </w:tcPr>
          <w:p w14:paraId="3A59976E" w14:textId="4E8BD907" w:rsidR="00774AA5" w:rsidRPr="00155454" w:rsidRDefault="00774AA5" w:rsidP="0003169B">
            <w:pPr>
              <w:spacing w:after="0" w:line="240" w:lineRule="auto"/>
              <w:rPr>
                <w:rFonts w:cstheme="minorHAnsi"/>
                <w:bCs/>
                <w:lang w:val="en-GB"/>
              </w:rPr>
            </w:pPr>
            <w:r w:rsidRPr="005F6BE4">
              <w:rPr>
                <w:rFonts w:cstheme="minorHAnsi"/>
                <w:b/>
                <w:lang w:val="en-GB"/>
              </w:rPr>
              <w:t>3 (</w:t>
            </w:r>
            <w:r w:rsidR="00D605B6" w:rsidRPr="005F6BE4">
              <w:rPr>
                <w:rFonts w:cstheme="minorHAnsi"/>
                <w:b/>
                <w:lang w:val="en-GB"/>
              </w:rPr>
              <w:t>three</w:t>
            </w:r>
            <w:r w:rsidRPr="005F6BE4">
              <w:rPr>
                <w:rFonts w:cstheme="minorHAnsi"/>
                <w:b/>
                <w:lang w:val="en-GB"/>
              </w:rPr>
              <w:t xml:space="preserve">) </w:t>
            </w:r>
            <w:r w:rsidR="00D605B6" w:rsidRPr="005F6BE4">
              <w:rPr>
                <w:rFonts w:cstheme="minorHAnsi"/>
                <w:b/>
                <w:lang w:val="en-GB"/>
              </w:rPr>
              <w:t>business days</w:t>
            </w:r>
            <w:r w:rsidR="00D605B6" w:rsidRPr="00155454">
              <w:rPr>
                <w:rFonts w:cstheme="minorHAnsi"/>
                <w:bCs/>
                <w:lang w:val="en-GB"/>
              </w:rPr>
              <w:t xml:space="preserve"> from the date of decision</w:t>
            </w:r>
          </w:p>
        </w:tc>
        <w:tc>
          <w:tcPr>
            <w:tcW w:w="2954" w:type="dxa"/>
            <w:shd w:val="clear" w:color="auto" w:fill="auto"/>
            <w:tcMar>
              <w:top w:w="0" w:type="dxa"/>
              <w:left w:w="108" w:type="dxa"/>
              <w:bottom w:w="0" w:type="dxa"/>
              <w:right w:w="108" w:type="dxa"/>
            </w:tcMar>
          </w:tcPr>
          <w:p w14:paraId="1A133141" w14:textId="78CDC718" w:rsidR="00774AA5" w:rsidRPr="00155454" w:rsidRDefault="005F6BE4" w:rsidP="0003169B">
            <w:pPr>
              <w:spacing w:after="0" w:line="240" w:lineRule="auto"/>
              <w:rPr>
                <w:rFonts w:cstheme="minorHAnsi"/>
                <w:bCs/>
                <w:lang w:val="en-GB"/>
              </w:rPr>
            </w:pPr>
            <w:r w:rsidRPr="00DB622D">
              <w:rPr>
                <w:rFonts w:cstheme="minorHAnsi"/>
                <w:bCs/>
                <w:lang w:val="en-GB"/>
              </w:rPr>
              <w:t xml:space="preserve">See Section 9 of the General </w:t>
            </w:r>
            <w:r w:rsidR="00E6349A" w:rsidRPr="00DB622D">
              <w:rPr>
                <w:rFonts w:cstheme="minorHAnsi"/>
                <w:bCs/>
                <w:lang w:val="en-GB"/>
              </w:rPr>
              <w:t xml:space="preserve">Procurement Conditions </w:t>
            </w:r>
            <w:r w:rsidRPr="00DB622D">
              <w:rPr>
                <w:rFonts w:cstheme="minorHAnsi"/>
                <w:bCs/>
                <w:i/>
                <w:iCs/>
                <w:lang w:val="en-GB"/>
              </w:rPr>
              <w:t>“</w:t>
            </w:r>
            <w:r w:rsidR="00E82A48" w:rsidRPr="00DB622D">
              <w:rPr>
                <w:rFonts w:cstheme="minorHAnsi"/>
                <w:bCs/>
                <w:i/>
                <w:iCs/>
                <w:lang w:val="en-GB"/>
              </w:rPr>
              <w:t>ESPD submission procedure and verification tools of information provided in ESPD</w:t>
            </w:r>
            <w:r w:rsidRPr="00DB622D">
              <w:rPr>
                <w:rFonts w:cstheme="minorHAnsi"/>
                <w:bCs/>
                <w:i/>
                <w:iCs/>
                <w:lang w:val="en-GB"/>
              </w:rPr>
              <w:t>”</w:t>
            </w:r>
          </w:p>
        </w:tc>
      </w:tr>
      <w:tr w:rsidR="00774AA5" w:rsidRPr="00155454"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155454" w:rsidRDefault="00774AA5" w:rsidP="00084C37">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3F6E38E5" w14:textId="109FFAE1" w:rsidR="00774AA5" w:rsidRPr="00155454" w:rsidRDefault="00D605B6" w:rsidP="0003169B">
            <w:pPr>
              <w:spacing w:after="0" w:line="240" w:lineRule="auto"/>
              <w:rPr>
                <w:rFonts w:cstheme="minorHAnsi"/>
                <w:bCs/>
                <w:lang w:val="en-GB"/>
              </w:rPr>
            </w:pPr>
            <w:r w:rsidRPr="00155454">
              <w:rPr>
                <w:rFonts w:cstheme="minorHAnsi"/>
                <w:bCs/>
                <w:lang w:val="en-GB"/>
              </w:rPr>
              <w:t xml:space="preserve">The Contracting Authority </w:t>
            </w:r>
            <w:r w:rsidR="00CC5F5E" w:rsidRPr="00155454">
              <w:rPr>
                <w:rFonts w:cstheme="minorHAnsi"/>
                <w:bCs/>
                <w:lang w:val="en-GB"/>
              </w:rPr>
              <w:t>informs</w:t>
            </w:r>
            <w:r w:rsidRPr="00155454">
              <w:rPr>
                <w:rFonts w:cstheme="minorHAnsi"/>
                <w:bCs/>
                <w:lang w:val="en-GB"/>
              </w:rPr>
              <w:t xml:space="preserve"> the tenderers of the decision to determine the winning bid that will lead to the conclusion of the contract no later than</w:t>
            </w:r>
          </w:p>
        </w:tc>
        <w:tc>
          <w:tcPr>
            <w:tcW w:w="3643" w:type="dxa"/>
            <w:shd w:val="clear" w:color="auto" w:fill="auto"/>
            <w:tcMar>
              <w:top w:w="0" w:type="dxa"/>
              <w:left w:w="108" w:type="dxa"/>
              <w:bottom w:w="0" w:type="dxa"/>
              <w:right w:w="108" w:type="dxa"/>
            </w:tcMar>
          </w:tcPr>
          <w:p w14:paraId="02898D3A" w14:textId="6020240D" w:rsidR="00774AA5" w:rsidRPr="00155454" w:rsidRDefault="00CC70B1" w:rsidP="0003169B">
            <w:pPr>
              <w:spacing w:after="0" w:line="240" w:lineRule="auto"/>
              <w:rPr>
                <w:rFonts w:cstheme="minorHAnsi"/>
                <w:bCs/>
                <w:lang w:val="en-GB"/>
              </w:rPr>
            </w:pPr>
            <w:r w:rsidRPr="005F6BE4">
              <w:rPr>
                <w:rFonts w:cstheme="minorHAnsi"/>
                <w:b/>
                <w:lang w:val="en-GB"/>
              </w:rPr>
              <w:t>3</w:t>
            </w:r>
            <w:r w:rsidR="00774AA5" w:rsidRPr="005F6BE4">
              <w:rPr>
                <w:rFonts w:cstheme="minorHAnsi"/>
                <w:b/>
                <w:lang w:val="en-GB"/>
              </w:rPr>
              <w:t xml:space="preserve"> (</w:t>
            </w:r>
            <w:r w:rsidR="00D605B6" w:rsidRPr="005F6BE4">
              <w:rPr>
                <w:rFonts w:cstheme="minorHAnsi"/>
                <w:b/>
                <w:lang w:val="en-GB"/>
              </w:rPr>
              <w:t>three) business days</w:t>
            </w:r>
            <w:r w:rsidR="00D605B6" w:rsidRPr="00155454">
              <w:rPr>
                <w:rFonts w:cstheme="minorHAnsi"/>
                <w:bCs/>
                <w:lang w:val="en-GB"/>
              </w:rPr>
              <w:t xml:space="preserve"> from the date of decision</w:t>
            </w:r>
          </w:p>
        </w:tc>
        <w:tc>
          <w:tcPr>
            <w:tcW w:w="2954" w:type="dxa"/>
            <w:shd w:val="clear" w:color="auto" w:fill="auto"/>
            <w:tcMar>
              <w:top w:w="0" w:type="dxa"/>
              <w:left w:w="108" w:type="dxa"/>
              <w:bottom w:w="0" w:type="dxa"/>
              <w:right w:w="108" w:type="dxa"/>
            </w:tcMar>
          </w:tcPr>
          <w:p w14:paraId="71FB89FD" w14:textId="6699FD46" w:rsidR="00774AA5" w:rsidRPr="00155454" w:rsidRDefault="005F6BE4" w:rsidP="0003169B">
            <w:pPr>
              <w:spacing w:after="0" w:line="240" w:lineRule="auto"/>
              <w:rPr>
                <w:rFonts w:cstheme="minorHAnsi"/>
                <w:lang w:val="en-GB"/>
              </w:rPr>
            </w:pPr>
            <w:r w:rsidRPr="000670A7">
              <w:rPr>
                <w:rFonts w:cstheme="minorHAnsi"/>
                <w:lang w:val="en-GB"/>
              </w:rPr>
              <w:t xml:space="preserve">See Section 20 of the General Conditions of Purchase </w:t>
            </w:r>
            <w:r w:rsidRPr="000670A7">
              <w:rPr>
                <w:rFonts w:cstheme="minorHAnsi"/>
                <w:i/>
                <w:iCs/>
                <w:lang w:val="en-GB"/>
              </w:rPr>
              <w:t>"Information</w:t>
            </w:r>
            <w:r w:rsidR="00E82A48" w:rsidRPr="000670A7">
              <w:rPr>
                <w:rFonts w:cstheme="minorHAnsi"/>
                <w:i/>
                <w:iCs/>
                <w:lang w:val="en-GB"/>
              </w:rPr>
              <w:t xml:space="preserve"> about</w:t>
            </w:r>
            <w:r w:rsidRPr="000670A7">
              <w:rPr>
                <w:rFonts w:cstheme="minorHAnsi"/>
                <w:i/>
                <w:iCs/>
                <w:lang w:val="en-GB"/>
              </w:rPr>
              <w:t xml:space="preserve"> the results of procurement procedures"</w:t>
            </w:r>
          </w:p>
        </w:tc>
      </w:tr>
      <w:tr w:rsidR="00774AA5" w:rsidRPr="00155454"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155454" w:rsidRDefault="00774AA5" w:rsidP="00084C37">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343562B6" w14:textId="6639F18A" w:rsidR="00774AA5" w:rsidRPr="00155454" w:rsidRDefault="00D605B6" w:rsidP="0003169B">
            <w:pPr>
              <w:spacing w:after="0" w:line="240" w:lineRule="auto"/>
              <w:rPr>
                <w:rFonts w:cstheme="minorHAnsi"/>
                <w:bCs/>
                <w:lang w:val="en-GB"/>
              </w:rPr>
            </w:pPr>
            <w:r w:rsidRPr="00155454">
              <w:rPr>
                <w:rFonts w:cstheme="minorHAnsi"/>
                <w:bCs/>
                <w:lang w:val="en-GB"/>
              </w:rPr>
              <w:t>By written request of the tenderer, the Contracting Authority submits the information specified in Article 58 (2) of the LPP</w:t>
            </w:r>
            <w:r w:rsidR="00774AA5" w:rsidRPr="00155454">
              <w:rPr>
                <w:rFonts w:cstheme="minorHAnsi"/>
                <w:bCs/>
                <w:lang w:val="en-GB"/>
              </w:rPr>
              <w:t xml:space="preserve"> </w:t>
            </w:r>
            <w:r w:rsidRPr="00155454">
              <w:rPr>
                <w:rFonts w:cstheme="minorHAnsi"/>
                <w:bCs/>
                <w:lang w:val="en-GB"/>
              </w:rPr>
              <w:t>no later than within</w:t>
            </w:r>
          </w:p>
        </w:tc>
        <w:tc>
          <w:tcPr>
            <w:tcW w:w="3643" w:type="dxa"/>
            <w:shd w:val="clear" w:color="auto" w:fill="auto"/>
            <w:tcMar>
              <w:top w:w="0" w:type="dxa"/>
              <w:left w:w="108" w:type="dxa"/>
              <w:bottom w:w="0" w:type="dxa"/>
              <w:right w:w="108" w:type="dxa"/>
            </w:tcMar>
          </w:tcPr>
          <w:p w14:paraId="7F18AB44" w14:textId="7522F14D" w:rsidR="00774AA5" w:rsidRPr="00155454" w:rsidRDefault="00774AA5" w:rsidP="0003169B">
            <w:pPr>
              <w:spacing w:after="0" w:line="240" w:lineRule="auto"/>
              <w:rPr>
                <w:rFonts w:cstheme="minorHAnsi"/>
                <w:bCs/>
                <w:lang w:val="en-GB"/>
              </w:rPr>
            </w:pPr>
            <w:r w:rsidRPr="00022389">
              <w:rPr>
                <w:rFonts w:cstheme="minorHAnsi"/>
                <w:b/>
                <w:lang w:val="en-GB"/>
              </w:rPr>
              <w:t>15 (</w:t>
            </w:r>
            <w:r w:rsidR="00D605B6" w:rsidRPr="00022389">
              <w:rPr>
                <w:rFonts w:cstheme="minorHAnsi"/>
                <w:b/>
                <w:lang w:val="en-GB"/>
              </w:rPr>
              <w:t>fifteen</w:t>
            </w:r>
            <w:r w:rsidRPr="00022389">
              <w:rPr>
                <w:rFonts w:cstheme="minorHAnsi"/>
                <w:b/>
                <w:lang w:val="en-GB"/>
              </w:rPr>
              <w:t xml:space="preserve">) </w:t>
            </w:r>
            <w:r w:rsidR="00D605B6" w:rsidRPr="00022389">
              <w:rPr>
                <w:rFonts w:cstheme="minorHAnsi"/>
                <w:b/>
                <w:lang w:val="en-GB"/>
              </w:rPr>
              <w:t>days</w:t>
            </w:r>
            <w:r w:rsidR="00D605B6" w:rsidRPr="00155454">
              <w:rPr>
                <w:rFonts w:cstheme="minorHAnsi"/>
                <w:bCs/>
                <w:lang w:val="en-GB"/>
              </w:rPr>
              <w:t xml:space="preserve"> from the date of receipt of the written request of the tenderer</w:t>
            </w:r>
          </w:p>
        </w:tc>
        <w:tc>
          <w:tcPr>
            <w:tcW w:w="2954" w:type="dxa"/>
            <w:shd w:val="clear" w:color="auto" w:fill="auto"/>
            <w:tcMar>
              <w:top w:w="0" w:type="dxa"/>
              <w:left w:w="108" w:type="dxa"/>
              <w:bottom w:w="0" w:type="dxa"/>
              <w:right w:w="108" w:type="dxa"/>
            </w:tcMar>
          </w:tcPr>
          <w:p w14:paraId="02B97775" w14:textId="523E6070" w:rsidR="00774AA5" w:rsidRPr="000670A7" w:rsidRDefault="00382625" w:rsidP="00382625">
            <w:pPr>
              <w:pStyle w:val="tajtip"/>
              <w:shd w:val="clear" w:color="auto" w:fill="FFFFFF"/>
              <w:spacing w:before="0" w:beforeAutospacing="0" w:after="0" w:afterAutospacing="0"/>
              <w:rPr>
                <w:rFonts w:asciiTheme="minorHAnsi" w:hAnsiTheme="minorHAnsi" w:cstheme="minorHAnsi"/>
                <w:sz w:val="21"/>
                <w:szCs w:val="21"/>
                <w:lang w:val="en-GB"/>
              </w:rPr>
            </w:pPr>
            <w:r w:rsidRPr="000670A7">
              <w:rPr>
                <w:rFonts w:asciiTheme="minorHAnsi" w:hAnsiTheme="minorHAnsi" w:cstheme="minorHAnsi"/>
                <w:i/>
                <w:iCs/>
                <w:sz w:val="21"/>
                <w:szCs w:val="21"/>
                <w:lang w:val="en-GB"/>
              </w:rPr>
              <w:t xml:space="preserve">For a tenderer whose </w:t>
            </w:r>
            <w:r w:rsidR="00BE67F9" w:rsidRPr="000670A7">
              <w:rPr>
                <w:rFonts w:asciiTheme="minorHAnsi" w:hAnsiTheme="minorHAnsi" w:cstheme="minorHAnsi"/>
                <w:i/>
                <w:iCs/>
                <w:sz w:val="21"/>
                <w:szCs w:val="21"/>
                <w:lang w:val="en-GB"/>
              </w:rPr>
              <w:t>bid</w:t>
            </w:r>
            <w:r w:rsidRPr="000670A7">
              <w:rPr>
                <w:rFonts w:asciiTheme="minorHAnsi" w:hAnsiTheme="minorHAnsi" w:cstheme="minorHAnsi"/>
                <w:i/>
                <w:iCs/>
                <w:sz w:val="21"/>
                <w:szCs w:val="21"/>
                <w:lang w:val="en-GB"/>
              </w:rPr>
              <w:t xml:space="preserve"> was not rejected</w:t>
            </w:r>
            <w:r w:rsidRPr="000670A7">
              <w:rPr>
                <w:rFonts w:asciiTheme="minorHAnsi" w:hAnsiTheme="minorHAnsi" w:cstheme="minorHAnsi"/>
                <w:sz w:val="21"/>
                <w:szCs w:val="21"/>
                <w:lang w:val="en-GB"/>
              </w:rPr>
              <w:t>, the characteristics and relative advantages of the winning tender, including the price, which led to this tender being recognised as the best, as well as the names of the tenderer or the parties to the framework contract who submitted this tender.</w:t>
            </w:r>
          </w:p>
          <w:p w14:paraId="7A6A5CD0" w14:textId="2F7E375F" w:rsidR="005A2AAA" w:rsidRPr="00155454" w:rsidRDefault="005A2AAA" w:rsidP="00382625">
            <w:pPr>
              <w:pStyle w:val="tajtip"/>
              <w:shd w:val="clear" w:color="auto" w:fill="FFFFFF"/>
              <w:spacing w:before="0" w:beforeAutospacing="0" w:after="0" w:afterAutospacing="0"/>
              <w:rPr>
                <w:rFonts w:asciiTheme="minorHAnsi" w:hAnsiTheme="minorHAnsi" w:cstheme="minorHAnsi"/>
                <w:sz w:val="20"/>
                <w:szCs w:val="20"/>
                <w:lang w:val="en-GB"/>
              </w:rPr>
            </w:pPr>
            <w:r w:rsidRPr="000670A7">
              <w:rPr>
                <w:rFonts w:asciiTheme="minorHAnsi" w:hAnsiTheme="minorHAnsi" w:cstheme="minorHAnsi"/>
                <w:i/>
                <w:iCs/>
                <w:sz w:val="21"/>
                <w:szCs w:val="21"/>
                <w:lang w:val="en-GB"/>
              </w:rPr>
              <w:t xml:space="preserve">For a tenderer whose </w:t>
            </w:r>
            <w:r w:rsidR="00BE67F9" w:rsidRPr="000670A7">
              <w:rPr>
                <w:rFonts w:asciiTheme="minorHAnsi" w:hAnsiTheme="minorHAnsi" w:cstheme="minorHAnsi"/>
                <w:i/>
                <w:iCs/>
                <w:sz w:val="21"/>
                <w:szCs w:val="21"/>
                <w:lang w:val="en-GB"/>
              </w:rPr>
              <w:t>bid</w:t>
            </w:r>
            <w:r w:rsidRPr="000670A7">
              <w:rPr>
                <w:rFonts w:asciiTheme="minorHAnsi" w:hAnsiTheme="minorHAnsi" w:cstheme="minorHAnsi"/>
                <w:i/>
                <w:iCs/>
                <w:sz w:val="21"/>
                <w:szCs w:val="21"/>
                <w:lang w:val="en-GB"/>
              </w:rPr>
              <w:t xml:space="preserve"> has been rejected</w:t>
            </w:r>
            <w:r w:rsidRPr="000670A7">
              <w:rPr>
                <w:rFonts w:asciiTheme="minorHAnsi" w:hAnsiTheme="minorHAnsi" w:cstheme="minorHAnsi"/>
                <w:sz w:val="21"/>
                <w:szCs w:val="21"/>
                <w:lang w:val="en-GB"/>
              </w:rPr>
              <w:t>, the reasons for the rejection of the tender, including, where applicable, information on the fact that the provisions of Article 45(4) of this Law were relied upon, and in the cases specified in Article 37(6) and (7) of this Law, also the reasons for the decision on non-equivalence or the decision that the goods, services or works do not comply with the specified description of the results or functional requirements.</w:t>
            </w:r>
          </w:p>
        </w:tc>
      </w:tr>
      <w:tr w:rsidR="00774AA5" w:rsidRPr="00155454"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155454" w:rsidRDefault="00774AA5" w:rsidP="00084C37">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4FECB953" w14:textId="7F15A612" w:rsidR="00774AA5" w:rsidRPr="00155454" w:rsidRDefault="00D605B6" w:rsidP="0003169B">
            <w:pPr>
              <w:spacing w:after="0" w:line="240" w:lineRule="auto"/>
              <w:rPr>
                <w:rFonts w:cstheme="minorHAnsi"/>
                <w:bCs/>
                <w:lang w:val="en-GB"/>
              </w:rPr>
            </w:pPr>
            <w:r w:rsidRPr="00155454">
              <w:rPr>
                <w:rFonts w:cstheme="minorHAnsi"/>
                <w:color w:val="000000"/>
                <w:shd w:val="clear" w:color="auto" w:fill="FFFFFF"/>
                <w:lang w:val="en-GB"/>
              </w:rPr>
              <w:t xml:space="preserve">The supplier is entitled to submit a claim to the Contracting Authority, submit a request or file a </w:t>
            </w:r>
            <w:r w:rsidRPr="00155454">
              <w:rPr>
                <w:rFonts w:cstheme="minorHAnsi"/>
                <w:color w:val="000000"/>
                <w:shd w:val="clear" w:color="auto" w:fill="FFFFFF"/>
                <w:lang w:val="en-GB"/>
              </w:rPr>
              <w:lastRenderedPageBreak/>
              <w:t>lawsuit in court no later than</w:t>
            </w:r>
          </w:p>
        </w:tc>
        <w:tc>
          <w:tcPr>
            <w:tcW w:w="3643" w:type="dxa"/>
            <w:shd w:val="clear" w:color="auto" w:fill="auto"/>
            <w:tcMar>
              <w:top w:w="0" w:type="dxa"/>
              <w:left w:w="108" w:type="dxa"/>
              <w:bottom w:w="0" w:type="dxa"/>
              <w:right w:w="108" w:type="dxa"/>
            </w:tcMar>
          </w:tcPr>
          <w:p w14:paraId="38F150E0" w14:textId="4DAF8089" w:rsidR="006C7941" w:rsidRPr="00155454" w:rsidRDefault="00774AA5" w:rsidP="005A2AAA">
            <w:pPr>
              <w:spacing w:after="0" w:line="240" w:lineRule="auto"/>
              <w:rPr>
                <w:rFonts w:cstheme="minorHAnsi"/>
                <w:lang w:val="en-GB"/>
              </w:rPr>
            </w:pPr>
            <w:r w:rsidRPr="005A2AAA">
              <w:rPr>
                <w:rFonts w:cstheme="minorHAnsi"/>
                <w:b/>
                <w:bCs/>
                <w:lang w:val="en-GB"/>
              </w:rPr>
              <w:lastRenderedPageBreak/>
              <w:t>5 (</w:t>
            </w:r>
            <w:r w:rsidR="00D605B6" w:rsidRPr="005A2AAA">
              <w:rPr>
                <w:rFonts w:cstheme="minorHAnsi"/>
                <w:b/>
                <w:bCs/>
                <w:lang w:val="en-GB"/>
              </w:rPr>
              <w:t>five</w:t>
            </w:r>
            <w:r w:rsidRPr="005A2AAA">
              <w:rPr>
                <w:rFonts w:cstheme="minorHAnsi"/>
                <w:b/>
                <w:bCs/>
                <w:lang w:val="en-GB"/>
              </w:rPr>
              <w:t xml:space="preserve">) </w:t>
            </w:r>
            <w:r w:rsidR="00D605B6" w:rsidRPr="005A2AAA">
              <w:rPr>
                <w:rFonts w:cstheme="minorHAnsi"/>
                <w:b/>
                <w:bCs/>
                <w:lang w:val="en-GB"/>
              </w:rPr>
              <w:t>business days</w:t>
            </w:r>
            <w:r w:rsidR="005A2AAA">
              <w:rPr>
                <w:rFonts w:cstheme="minorHAnsi"/>
                <w:b/>
                <w:bCs/>
                <w:lang w:val="en-GB"/>
              </w:rPr>
              <w:t xml:space="preserve"> </w:t>
            </w:r>
            <w:r w:rsidR="00D605B6" w:rsidRPr="00155454">
              <w:rPr>
                <w:rFonts w:cstheme="minorHAnsi"/>
                <w:lang w:val="en-GB"/>
              </w:rPr>
              <w:t xml:space="preserve">from the date of sending the written notice of the decision taken by the Contracting Authority to the suppliers or from the day of announcing the decisions taken </w:t>
            </w:r>
            <w:r w:rsidR="00D605B6" w:rsidRPr="00155454">
              <w:rPr>
                <w:rFonts w:cstheme="minorHAnsi"/>
                <w:lang w:val="en-GB"/>
              </w:rPr>
              <w:lastRenderedPageBreak/>
              <w:t>by the Contracting Authority</w:t>
            </w:r>
            <w:r w:rsidR="00D65C16" w:rsidRPr="00155454">
              <w:rPr>
                <w:rFonts w:cstheme="minorHAnsi"/>
                <w:lang w:val="en-GB"/>
              </w:rPr>
              <w:t xml:space="preserve">, </w:t>
            </w:r>
            <w:r w:rsidR="00D605B6" w:rsidRPr="00155454">
              <w:rPr>
                <w:rFonts w:cstheme="minorHAnsi"/>
                <w:lang w:val="en-GB"/>
              </w:rPr>
              <w:t>unless the LPP provides for the requirement to inform the suppliers in writing about the decisions made by the Contracting Authority</w:t>
            </w:r>
            <w:r w:rsidR="00D65C16" w:rsidRPr="00155454">
              <w:rPr>
                <w:rFonts w:cstheme="minorHAnsi"/>
                <w:lang w:val="en-GB"/>
              </w:rPr>
              <w:t>;</w:t>
            </w:r>
          </w:p>
          <w:p w14:paraId="24167C40" w14:textId="728FF8B1" w:rsidR="00774AA5" w:rsidRPr="00155454" w:rsidRDefault="00D65C16" w:rsidP="006C7941">
            <w:pPr>
              <w:spacing w:after="0" w:line="240" w:lineRule="auto"/>
              <w:jc w:val="both"/>
              <w:rPr>
                <w:rFonts w:cstheme="minorHAnsi"/>
                <w:lang w:val="en-GB"/>
              </w:rPr>
            </w:pPr>
            <w:r w:rsidRPr="005A2AAA">
              <w:rPr>
                <w:rFonts w:cstheme="minorHAnsi"/>
                <w:b/>
                <w:bCs/>
                <w:lang w:val="en-GB"/>
              </w:rPr>
              <w:t>15 (</w:t>
            </w:r>
            <w:r w:rsidR="00D605B6" w:rsidRPr="005A2AAA">
              <w:rPr>
                <w:rFonts w:cstheme="minorHAnsi"/>
                <w:b/>
                <w:bCs/>
                <w:lang w:val="en-GB"/>
              </w:rPr>
              <w:t>fifteen</w:t>
            </w:r>
            <w:r w:rsidRPr="005A2AAA">
              <w:rPr>
                <w:rFonts w:cstheme="minorHAnsi"/>
                <w:b/>
                <w:bCs/>
                <w:lang w:val="en-GB"/>
              </w:rPr>
              <w:t xml:space="preserve">) </w:t>
            </w:r>
            <w:r w:rsidR="00CC5F5E" w:rsidRPr="005A2AAA">
              <w:rPr>
                <w:rFonts w:cstheme="minorHAnsi"/>
                <w:b/>
                <w:bCs/>
                <w:lang w:val="en-GB"/>
              </w:rPr>
              <w:t>days</w:t>
            </w:r>
            <w:r w:rsidR="00CC5F5E" w:rsidRPr="00155454">
              <w:rPr>
                <w:rFonts w:cstheme="minorHAnsi"/>
                <w:lang w:val="en-GB"/>
              </w:rPr>
              <w:t xml:space="preserve"> from the date of sending the notice to the suppliers</w:t>
            </w:r>
            <w:r w:rsidRPr="00155454">
              <w:rPr>
                <w:rFonts w:cstheme="minorHAnsi"/>
                <w:lang w:val="en-GB"/>
              </w:rPr>
              <w:t xml:space="preserve">, </w:t>
            </w:r>
            <w:r w:rsidR="00CC5F5E" w:rsidRPr="00155454">
              <w:rPr>
                <w:rFonts w:cstheme="minorHAnsi"/>
                <w:lang w:val="en-GB"/>
              </w:rPr>
              <w:t>if this notice was not sent by electronic means.</w:t>
            </w:r>
          </w:p>
        </w:tc>
        <w:tc>
          <w:tcPr>
            <w:tcW w:w="2954" w:type="dxa"/>
            <w:shd w:val="clear" w:color="auto" w:fill="auto"/>
            <w:tcMar>
              <w:top w:w="0" w:type="dxa"/>
              <w:left w:w="108" w:type="dxa"/>
              <w:bottom w:w="0" w:type="dxa"/>
              <w:right w:w="108" w:type="dxa"/>
            </w:tcMar>
          </w:tcPr>
          <w:p w14:paraId="0DA96950" w14:textId="7E1EAB40" w:rsidR="00774AA5" w:rsidRPr="005A2AAA" w:rsidRDefault="005A2AAA" w:rsidP="0003169B">
            <w:pPr>
              <w:spacing w:after="0" w:line="240" w:lineRule="auto"/>
              <w:rPr>
                <w:rFonts w:cstheme="minorHAnsi"/>
                <w:bCs/>
                <w:highlight w:val="yellow"/>
                <w:lang w:val="en-GB"/>
              </w:rPr>
            </w:pPr>
            <w:r w:rsidRPr="000670A7">
              <w:rPr>
                <w:rFonts w:cstheme="minorHAnsi"/>
                <w:bCs/>
                <w:lang w:val="en-GB"/>
              </w:rPr>
              <w:lastRenderedPageBreak/>
              <w:t xml:space="preserve">See Section 22 of the General </w:t>
            </w:r>
            <w:r w:rsidR="00C671DA" w:rsidRPr="000670A7">
              <w:rPr>
                <w:rFonts w:cstheme="minorHAnsi"/>
                <w:bCs/>
                <w:lang w:val="en-GB"/>
              </w:rPr>
              <w:t xml:space="preserve">Procurement Conditions </w:t>
            </w:r>
            <w:r w:rsidRPr="000670A7">
              <w:rPr>
                <w:rFonts w:cstheme="minorHAnsi"/>
                <w:bCs/>
                <w:i/>
                <w:iCs/>
                <w:lang w:val="en-GB"/>
              </w:rPr>
              <w:t>"</w:t>
            </w:r>
            <w:r w:rsidR="00E82A48" w:rsidRPr="000670A7">
              <w:rPr>
                <w:rFonts w:cstheme="minorHAnsi"/>
                <w:bCs/>
                <w:i/>
                <w:iCs/>
                <w:lang w:val="en-GB"/>
              </w:rPr>
              <w:t>Right to dispute the actions or decisions made by the contracting authority</w:t>
            </w:r>
            <w:r w:rsidRPr="000670A7">
              <w:rPr>
                <w:rFonts w:cstheme="minorHAnsi"/>
                <w:bCs/>
                <w:i/>
                <w:iCs/>
                <w:lang w:val="en-GB"/>
              </w:rPr>
              <w:t>"</w:t>
            </w:r>
          </w:p>
        </w:tc>
      </w:tr>
      <w:tr w:rsidR="00774AA5" w:rsidRPr="00155454" w14:paraId="1A8FC6DE" w14:textId="77777777" w:rsidTr="006E035B">
        <w:trPr>
          <w:trHeight w:val="3504"/>
        </w:trPr>
        <w:tc>
          <w:tcPr>
            <w:tcW w:w="726" w:type="dxa"/>
            <w:shd w:val="clear" w:color="auto" w:fill="auto"/>
            <w:tcMar>
              <w:top w:w="0" w:type="dxa"/>
              <w:left w:w="108" w:type="dxa"/>
              <w:bottom w:w="0" w:type="dxa"/>
              <w:right w:w="108" w:type="dxa"/>
            </w:tcMar>
          </w:tcPr>
          <w:p w14:paraId="3FCD8BCC" w14:textId="19D85D51" w:rsidR="00774AA5" w:rsidRPr="00155454" w:rsidRDefault="00774AA5" w:rsidP="00084C37">
            <w:pPr>
              <w:pStyle w:val="ListParagraph"/>
              <w:numPr>
                <w:ilvl w:val="0"/>
                <w:numId w:val="6"/>
              </w:numPr>
              <w:spacing w:after="0" w:line="240" w:lineRule="auto"/>
              <w:rPr>
                <w:rFonts w:cstheme="minorHAnsi"/>
                <w:lang w:val="en-GB"/>
              </w:rPr>
            </w:pPr>
          </w:p>
        </w:tc>
        <w:tc>
          <w:tcPr>
            <w:tcW w:w="2531" w:type="dxa"/>
            <w:shd w:val="clear" w:color="auto" w:fill="auto"/>
            <w:tcMar>
              <w:top w:w="0" w:type="dxa"/>
              <w:left w:w="108" w:type="dxa"/>
              <w:bottom w:w="0" w:type="dxa"/>
              <w:right w:w="108" w:type="dxa"/>
            </w:tcMar>
          </w:tcPr>
          <w:p w14:paraId="4B78EF85" w14:textId="5C57E576" w:rsidR="00774AA5" w:rsidRPr="00155454" w:rsidRDefault="00210C3A" w:rsidP="0003169B">
            <w:pPr>
              <w:spacing w:after="0" w:line="240" w:lineRule="auto"/>
              <w:rPr>
                <w:rFonts w:cstheme="minorHAnsi"/>
                <w:lang w:val="en-GB"/>
              </w:rPr>
            </w:pPr>
            <w:r w:rsidRPr="00155454">
              <w:rPr>
                <w:rFonts w:cstheme="minorHAnsi"/>
                <w:lang w:val="en-GB"/>
              </w:rPr>
              <w:t>The Contracting Authority must examine the supplier</w:t>
            </w:r>
            <w:r w:rsidR="00933CB7">
              <w:rPr>
                <w:rFonts w:cstheme="minorHAnsi"/>
                <w:lang w:val="en-GB"/>
              </w:rPr>
              <w:t>’</w:t>
            </w:r>
            <w:r w:rsidRPr="00155454">
              <w:rPr>
                <w:rFonts w:cstheme="minorHAnsi"/>
                <w:lang w:val="en-GB"/>
              </w:rPr>
              <w:t xml:space="preserve">s claim, make a reasoned decision and notify the supplier who submitted the claim and the interested </w:t>
            </w:r>
            <w:r w:rsidR="006E035B" w:rsidRPr="00155454">
              <w:rPr>
                <w:rFonts w:cstheme="minorHAnsi"/>
                <w:lang w:val="en-GB"/>
              </w:rPr>
              <w:t>tenderers</w:t>
            </w:r>
            <w:r w:rsidRPr="00155454">
              <w:rPr>
                <w:rFonts w:cstheme="minorHAnsi"/>
                <w:lang w:val="en-GB"/>
              </w:rPr>
              <w:t xml:space="preserve"> in writing about it, as well as about the change in the previously announced </w:t>
            </w:r>
            <w:r w:rsidR="006E035B" w:rsidRPr="00155454">
              <w:rPr>
                <w:rFonts w:cstheme="minorHAnsi"/>
                <w:lang w:val="en-GB"/>
              </w:rPr>
              <w:t>conditions</w:t>
            </w:r>
            <w:r w:rsidRPr="00155454">
              <w:rPr>
                <w:rFonts w:cstheme="minorHAnsi"/>
                <w:lang w:val="en-GB"/>
              </w:rPr>
              <w:t xml:space="preserve"> of the procurement procedure, no later than</w:t>
            </w:r>
            <w:r w:rsidR="006E035B" w:rsidRPr="00155454">
              <w:rPr>
                <w:rFonts w:cstheme="minorHAnsi"/>
                <w:lang w:val="en-GB"/>
              </w:rPr>
              <w:t xml:space="preserve"> within</w:t>
            </w:r>
          </w:p>
        </w:tc>
        <w:tc>
          <w:tcPr>
            <w:tcW w:w="3643" w:type="dxa"/>
            <w:shd w:val="clear" w:color="auto" w:fill="auto"/>
            <w:tcMar>
              <w:top w:w="0" w:type="dxa"/>
              <w:left w:w="108" w:type="dxa"/>
              <w:bottom w:w="0" w:type="dxa"/>
              <w:right w:w="108" w:type="dxa"/>
            </w:tcMar>
          </w:tcPr>
          <w:p w14:paraId="7989960F" w14:textId="71AD845D" w:rsidR="00774AA5" w:rsidRPr="00155454" w:rsidRDefault="00774AA5" w:rsidP="0003169B">
            <w:pPr>
              <w:spacing w:after="0" w:line="240" w:lineRule="auto"/>
              <w:rPr>
                <w:rFonts w:cstheme="minorHAnsi"/>
                <w:lang w:val="en-GB"/>
              </w:rPr>
            </w:pPr>
            <w:r w:rsidRPr="002B6633">
              <w:rPr>
                <w:rFonts w:cstheme="minorHAnsi"/>
                <w:b/>
                <w:bCs/>
                <w:lang w:val="en-GB"/>
              </w:rPr>
              <w:t>6 (</w:t>
            </w:r>
            <w:r w:rsidR="006E035B" w:rsidRPr="002B6633">
              <w:rPr>
                <w:rFonts w:cstheme="minorHAnsi"/>
                <w:b/>
                <w:bCs/>
                <w:lang w:val="en-GB"/>
              </w:rPr>
              <w:t>six</w:t>
            </w:r>
            <w:r w:rsidRPr="002B6633">
              <w:rPr>
                <w:rFonts w:cstheme="minorHAnsi"/>
                <w:b/>
                <w:bCs/>
                <w:lang w:val="en-GB"/>
              </w:rPr>
              <w:t xml:space="preserve">) </w:t>
            </w:r>
            <w:r w:rsidR="006E035B" w:rsidRPr="002B6633">
              <w:rPr>
                <w:rFonts w:cstheme="minorHAnsi"/>
                <w:b/>
                <w:bCs/>
                <w:lang w:val="en-GB"/>
              </w:rPr>
              <w:t>business days</w:t>
            </w:r>
            <w:r w:rsidR="006E035B" w:rsidRPr="00155454">
              <w:rPr>
                <w:rFonts w:cstheme="minorHAnsi"/>
                <w:lang w:val="en-GB"/>
              </w:rPr>
              <w:t xml:space="preserve"> from the date of claim receipt</w:t>
            </w:r>
          </w:p>
        </w:tc>
        <w:tc>
          <w:tcPr>
            <w:tcW w:w="2954" w:type="dxa"/>
            <w:shd w:val="clear" w:color="auto" w:fill="auto"/>
            <w:tcMar>
              <w:top w:w="0" w:type="dxa"/>
              <w:left w:w="108" w:type="dxa"/>
              <w:bottom w:w="0" w:type="dxa"/>
              <w:right w:w="108" w:type="dxa"/>
            </w:tcMar>
          </w:tcPr>
          <w:p w14:paraId="2E4EA800" w14:textId="0A5B2563" w:rsidR="00774AA5" w:rsidRPr="00155454" w:rsidRDefault="002B6633" w:rsidP="0003169B">
            <w:pPr>
              <w:spacing w:after="0" w:line="240" w:lineRule="auto"/>
              <w:rPr>
                <w:rFonts w:cstheme="minorHAnsi"/>
                <w:lang w:val="en-GB"/>
              </w:rPr>
            </w:pPr>
            <w:r w:rsidRPr="000670A7">
              <w:rPr>
                <w:rFonts w:cstheme="minorHAnsi"/>
                <w:lang w:val="en-GB"/>
              </w:rPr>
              <w:t xml:space="preserve">See Section 22 of the General </w:t>
            </w:r>
            <w:r w:rsidR="00C671DA" w:rsidRPr="000670A7">
              <w:rPr>
                <w:rFonts w:cstheme="minorHAnsi"/>
                <w:lang w:val="en-GB"/>
              </w:rPr>
              <w:t xml:space="preserve">Procurement Conditions </w:t>
            </w:r>
            <w:r w:rsidRPr="000670A7">
              <w:rPr>
                <w:rFonts w:cstheme="minorHAnsi"/>
                <w:i/>
                <w:iCs/>
                <w:lang w:val="en-GB"/>
              </w:rPr>
              <w:t>"Right to dispute the actions or decisions made by the contracting authority"</w:t>
            </w:r>
          </w:p>
        </w:tc>
      </w:tr>
      <w:tr w:rsidR="00774AA5" w:rsidRPr="00155454"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155454" w:rsidRDefault="00774AA5" w:rsidP="00084C37">
            <w:pPr>
              <w:pStyle w:val="ListParagraph"/>
              <w:numPr>
                <w:ilvl w:val="0"/>
                <w:numId w:val="6"/>
              </w:numPr>
              <w:spacing w:after="0" w:line="240" w:lineRule="auto"/>
              <w:rPr>
                <w:rFonts w:cstheme="minorHAnsi"/>
                <w:bCs/>
                <w:lang w:val="en-GB"/>
              </w:rPr>
            </w:pPr>
          </w:p>
        </w:tc>
        <w:tc>
          <w:tcPr>
            <w:tcW w:w="2531" w:type="dxa"/>
            <w:shd w:val="clear" w:color="auto" w:fill="auto"/>
            <w:tcMar>
              <w:top w:w="0" w:type="dxa"/>
              <w:left w:w="108" w:type="dxa"/>
              <w:bottom w:w="0" w:type="dxa"/>
              <w:right w:w="108" w:type="dxa"/>
            </w:tcMar>
          </w:tcPr>
          <w:p w14:paraId="09ECB10C" w14:textId="079AC634" w:rsidR="00774AA5" w:rsidRPr="00155454" w:rsidRDefault="006E035B" w:rsidP="0003169B">
            <w:pPr>
              <w:spacing w:after="0" w:line="240" w:lineRule="auto"/>
              <w:rPr>
                <w:rFonts w:cstheme="minorHAnsi"/>
                <w:bCs/>
                <w:lang w:val="en-GB"/>
              </w:rPr>
            </w:pPr>
            <w:r w:rsidRPr="00155454">
              <w:rPr>
                <w:rFonts w:cstheme="minorHAnsi"/>
                <w:lang w:val="en-GB"/>
              </w:rPr>
              <w:t xml:space="preserve">If the Contracting Authority fails to examine the claim submitted to it within the set deadline, the supplier is entitled to submit a request or bring a lawsuit to the court within </w:t>
            </w:r>
            <w:r w:rsidR="00774AA5" w:rsidRPr="00155454">
              <w:rPr>
                <w:rFonts w:cstheme="minorHAnsi"/>
                <w:bCs/>
                <w:lang w:val="en-GB"/>
              </w:rPr>
              <w:t>(</w:t>
            </w:r>
            <w:r w:rsidRPr="00155454">
              <w:rPr>
                <w:rFonts w:cstheme="minorHAnsi"/>
                <w:bCs/>
                <w:lang w:val="en-GB"/>
              </w:rPr>
              <w:t>except for the claim for annulment of the contract</w:t>
            </w:r>
            <w:r w:rsidR="00774AA5" w:rsidRPr="00155454">
              <w:rPr>
                <w:rFonts w:cstheme="minorHAnsi"/>
                <w:bCs/>
                <w:lang w:val="en-GB"/>
              </w:rPr>
              <w:t xml:space="preserve">) </w:t>
            </w:r>
          </w:p>
        </w:tc>
        <w:tc>
          <w:tcPr>
            <w:tcW w:w="3643" w:type="dxa"/>
            <w:shd w:val="clear" w:color="auto" w:fill="auto"/>
            <w:tcMar>
              <w:top w:w="0" w:type="dxa"/>
              <w:left w:w="108" w:type="dxa"/>
              <w:bottom w:w="0" w:type="dxa"/>
              <w:right w:w="108" w:type="dxa"/>
            </w:tcMar>
          </w:tcPr>
          <w:p w14:paraId="5850D3CD" w14:textId="0CDF6E7C" w:rsidR="00774AA5" w:rsidRPr="00155454" w:rsidRDefault="00774AA5" w:rsidP="0003169B">
            <w:pPr>
              <w:spacing w:after="0" w:line="240" w:lineRule="auto"/>
              <w:rPr>
                <w:rFonts w:cstheme="minorHAnsi"/>
                <w:lang w:val="en-GB"/>
              </w:rPr>
            </w:pPr>
            <w:r w:rsidRPr="002B6633">
              <w:rPr>
                <w:rFonts w:cstheme="minorHAnsi"/>
                <w:b/>
                <w:bCs/>
                <w:lang w:val="en-GB"/>
              </w:rPr>
              <w:t>15 (</w:t>
            </w:r>
            <w:r w:rsidR="006E035B" w:rsidRPr="002B6633">
              <w:rPr>
                <w:rFonts w:cstheme="minorHAnsi"/>
                <w:b/>
                <w:bCs/>
                <w:lang w:val="en-GB"/>
              </w:rPr>
              <w:t>fifteen</w:t>
            </w:r>
            <w:r w:rsidRPr="002B6633">
              <w:rPr>
                <w:rFonts w:cstheme="minorHAnsi"/>
                <w:b/>
                <w:bCs/>
                <w:lang w:val="en-GB"/>
              </w:rPr>
              <w:t xml:space="preserve">) </w:t>
            </w:r>
            <w:r w:rsidR="006E035B" w:rsidRPr="002B6633">
              <w:rPr>
                <w:rFonts w:cstheme="minorHAnsi"/>
                <w:b/>
                <w:bCs/>
                <w:lang w:val="en-GB"/>
              </w:rPr>
              <w:t>days</w:t>
            </w:r>
            <w:r w:rsidR="006E035B" w:rsidRPr="00155454">
              <w:rPr>
                <w:rFonts w:cstheme="minorHAnsi"/>
                <w:lang w:val="en-GB"/>
              </w:rPr>
              <w:t xml:space="preserve"> from the day on which the Contracting Authority had to notify the supplier who submitted the claim and interested tenderers in writing about the made decision</w:t>
            </w:r>
            <w:r w:rsidRPr="00155454">
              <w:rPr>
                <w:rFonts w:cstheme="minorHAnsi"/>
                <w:lang w:val="en-GB"/>
              </w:rPr>
              <w:t>.</w:t>
            </w:r>
          </w:p>
        </w:tc>
        <w:tc>
          <w:tcPr>
            <w:tcW w:w="2954" w:type="dxa"/>
            <w:shd w:val="clear" w:color="auto" w:fill="auto"/>
            <w:tcMar>
              <w:top w:w="0" w:type="dxa"/>
              <w:left w:w="108" w:type="dxa"/>
              <w:bottom w:w="0" w:type="dxa"/>
              <w:right w:w="108" w:type="dxa"/>
            </w:tcMar>
          </w:tcPr>
          <w:p w14:paraId="2FDA5363" w14:textId="293BA9F5" w:rsidR="00774AA5" w:rsidRPr="00155454" w:rsidRDefault="002B6633" w:rsidP="0003169B">
            <w:pPr>
              <w:spacing w:after="0" w:line="240" w:lineRule="auto"/>
              <w:rPr>
                <w:rFonts w:cstheme="minorHAnsi"/>
                <w:lang w:val="en-GB"/>
              </w:rPr>
            </w:pPr>
            <w:r w:rsidRPr="000670A7">
              <w:rPr>
                <w:rFonts w:cstheme="minorHAnsi"/>
                <w:lang w:val="en-GB"/>
              </w:rPr>
              <w:t xml:space="preserve">See Section 22 of the General Conditions of Purchase </w:t>
            </w:r>
            <w:r w:rsidRPr="000670A7">
              <w:rPr>
                <w:rFonts w:cstheme="minorHAnsi"/>
                <w:i/>
                <w:iCs/>
                <w:lang w:val="en-GB"/>
              </w:rPr>
              <w:t>"Right to dispute the actions or decisions made by the contracting authority"</w:t>
            </w:r>
          </w:p>
        </w:tc>
      </w:tr>
      <w:tr w:rsidR="00774AA5" w:rsidRPr="00155454"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155454" w:rsidRDefault="00774AA5" w:rsidP="00084C37">
            <w:pPr>
              <w:pStyle w:val="ListParagraph"/>
              <w:numPr>
                <w:ilvl w:val="0"/>
                <w:numId w:val="6"/>
              </w:numPr>
              <w:spacing w:after="0" w:line="240" w:lineRule="auto"/>
              <w:rPr>
                <w:rFonts w:cstheme="minorHAnsi"/>
                <w:lang w:val="en-GB"/>
              </w:rPr>
            </w:pPr>
          </w:p>
        </w:tc>
        <w:tc>
          <w:tcPr>
            <w:tcW w:w="2531" w:type="dxa"/>
            <w:shd w:val="clear" w:color="auto" w:fill="auto"/>
            <w:tcMar>
              <w:top w:w="0" w:type="dxa"/>
              <w:left w:w="108" w:type="dxa"/>
              <w:bottom w:w="0" w:type="dxa"/>
              <w:right w:w="108" w:type="dxa"/>
            </w:tcMar>
          </w:tcPr>
          <w:p w14:paraId="3AE3E0BA" w14:textId="10223F41" w:rsidR="00774AA5" w:rsidRPr="00155454" w:rsidRDefault="006E035B" w:rsidP="0003169B">
            <w:pPr>
              <w:spacing w:after="0" w:line="240" w:lineRule="auto"/>
              <w:rPr>
                <w:rFonts w:cstheme="minorHAnsi"/>
                <w:lang w:val="en-GB"/>
              </w:rPr>
            </w:pPr>
            <w:r w:rsidRPr="00155454">
              <w:rPr>
                <w:rFonts w:cstheme="minorHAnsi"/>
                <w:lang w:val="en-GB"/>
              </w:rPr>
              <w:t>The Contracting Authority cannot conclude the contract earlier than after</w:t>
            </w:r>
          </w:p>
        </w:tc>
        <w:tc>
          <w:tcPr>
            <w:tcW w:w="3643" w:type="dxa"/>
            <w:shd w:val="clear" w:color="auto" w:fill="auto"/>
            <w:tcMar>
              <w:top w:w="0" w:type="dxa"/>
              <w:left w:w="108" w:type="dxa"/>
              <w:bottom w:w="0" w:type="dxa"/>
              <w:right w:w="108" w:type="dxa"/>
            </w:tcMar>
          </w:tcPr>
          <w:p w14:paraId="1FD5A236" w14:textId="70A86E4F" w:rsidR="00774AA5" w:rsidRPr="00155454" w:rsidRDefault="00774AA5" w:rsidP="00433991">
            <w:pPr>
              <w:spacing w:after="0" w:line="240" w:lineRule="auto"/>
              <w:jc w:val="both"/>
              <w:rPr>
                <w:rFonts w:cstheme="minorHAnsi"/>
                <w:lang w:val="en-GB"/>
              </w:rPr>
            </w:pPr>
            <w:r w:rsidRPr="00C671DA">
              <w:rPr>
                <w:rFonts w:cstheme="minorHAnsi"/>
                <w:b/>
                <w:lang w:val="en-GB"/>
              </w:rPr>
              <w:t>5 (</w:t>
            </w:r>
            <w:r w:rsidR="006E035B" w:rsidRPr="00C671DA">
              <w:rPr>
                <w:rFonts w:cstheme="minorHAnsi"/>
                <w:b/>
                <w:lang w:val="en-GB"/>
              </w:rPr>
              <w:t>five</w:t>
            </w:r>
            <w:r w:rsidRPr="00C671DA">
              <w:rPr>
                <w:rFonts w:cstheme="minorHAnsi"/>
                <w:b/>
                <w:lang w:val="en-GB"/>
              </w:rPr>
              <w:t xml:space="preserve">) </w:t>
            </w:r>
            <w:r w:rsidR="006E035B" w:rsidRPr="00C671DA">
              <w:rPr>
                <w:rFonts w:cstheme="minorHAnsi"/>
                <w:b/>
                <w:lang w:val="en-GB"/>
              </w:rPr>
              <w:t>business days</w:t>
            </w:r>
            <w:r w:rsidR="006E035B" w:rsidRPr="00155454">
              <w:rPr>
                <w:rFonts w:cstheme="minorHAnsi"/>
                <w:bCs/>
                <w:lang w:val="en-GB"/>
              </w:rPr>
              <w:t xml:space="preserve"> from the date of sending the notification of the decision to conclude the contract from the Contracting Authority to the tenderers </w:t>
            </w:r>
            <w:r w:rsidR="006E035B" w:rsidRPr="00155454">
              <w:rPr>
                <w:rFonts w:cstheme="minorHAnsi"/>
                <w:lang w:val="en-GB"/>
              </w:rPr>
              <w:t>(if a claim has been received, from the written notification of its decision on the claim); if this notice was not sent by electronic means, no earlier</w:t>
            </w:r>
            <w:r w:rsidR="00933CB7">
              <w:rPr>
                <w:rFonts w:cstheme="minorHAnsi"/>
                <w:lang w:val="en-GB"/>
              </w:rPr>
              <w:t xml:space="preserve"> </w:t>
            </w:r>
            <w:r w:rsidR="006E035B" w:rsidRPr="00155454">
              <w:rPr>
                <w:rFonts w:cstheme="minorHAnsi"/>
                <w:lang w:val="en-GB"/>
              </w:rPr>
              <w:t xml:space="preserve">than after </w:t>
            </w:r>
            <w:r w:rsidR="006E035B" w:rsidRPr="00C671DA">
              <w:rPr>
                <w:rFonts w:cstheme="minorHAnsi"/>
                <w:b/>
                <w:bCs/>
                <w:lang w:val="en-GB"/>
              </w:rPr>
              <w:t>15 (fifteen) days</w:t>
            </w:r>
            <w:r w:rsidRPr="00155454">
              <w:rPr>
                <w:rFonts w:cstheme="minorHAnsi"/>
                <w:lang w:val="en-GB"/>
              </w:rPr>
              <w:t>.</w:t>
            </w:r>
          </w:p>
        </w:tc>
        <w:tc>
          <w:tcPr>
            <w:tcW w:w="2954" w:type="dxa"/>
            <w:shd w:val="clear" w:color="auto" w:fill="auto"/>
            <w:tcMar>
              <w:top w:w="0" w:type="dxa"/>
              <w:left w:w="108" w:type="dxa"/>
              <w:bottom w:w="0" w:type="dxa"/>
              <w:right w:w="108" w:type="dxa"/>
            </w:tcMar>
          </w:tcPr>
          <w:p w14:paraId="61BCB161" w14:textId="080FEDE4" w:rsidR="00774AA5" w:rsidRPr="00155454" w:rsidRDefault="00C671DA" w:rsidP="0003169B">
            <w:pPr>
              <w:spacing w:after="0" w:line="240" w:lineRule="auto"/>
              <w:rPr>
                <w:rFonts w:cstheme="minorHAnsi"/>
                <w:lang w:val="en-GB"/>
              </w:rPr>
            </w:pPr>
            <w:r w:rsidRPr="000670A7">
              <w:rPr>
                <w:rFonts w:cstheme="minorHAnsi"/>
                <w:lang w:val="en-GB"/>
              </w:rPr>
              <w:t xml:space="preserve">See Section 21 of the General Procurement Conditions </w:t>
            </w:r>
            <w:r w:rsidRPr="000670A7">
              <w:rPr>
                <w:rFonts w:cstheme="minorHAnsi"/>
                <w:i/>
                <w:iCs/>
                <w:lang w:val="en-GB"/>
              </w:rPr>
              <w:t>"Contract conclusion"</w:t>
            </w:r>
          </w:p>
        </w:tc>
      </w:tr>
      <w:tr w:rsidR="00451AF7" w:rsidRPr="00155454"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155454" w:rsidRDefault="00F50C57" w:rsidP="00084C37">
            <w:pPr>
              <w:pStyle w:val="ListParagraph"/>
              <w:numPr>
                <w:ilvl w:val="0"/>
                <w:numId w:val="6"/>
              </w:numPr>
              <w:spacing w:after="0" w:line="240" w:lineRule="auto"/>
              <w:rPr>
                <w:rFonts w:cstheme="minorHAnsi"/>
                <w:lang w:val="en-GB"/>
              </w:rPr>
            </w:pPr>
          </w:p>
        </w:tc>
        <w:tc>
          <w:tcPr>
            <w:tcW w:w="2531" w:type="dxa"/>
            <w:shd w:val="clear" w:color="auto" w:fill="auto"/>
            <w:tcMar>
              <w:top w:w="0" w:type="dxa"/>
              <w:left w:w="108" w:type="dxa"/>
              <w:bottom w:w="0" w:type="dxa"/>
              <w:right w:w="108" w:type="dxa"/>
            </w:tcMar>
          </w:tcPr>
          <w:p w14:paraId="187F2A99" w14:textId="6CBB3A00" w:rsidR="00F50C57" w:rsidRPr="00155454" w:rsidRDefault="006E035B" w:rsidP="0003169B">
            <w:pPr>
              <w:spacing w:after="0" w:line="240" w:lineRule="auto"/>
              <w:rPr>
                <w:rFonts w:cstheme="minorHAnsi"/>
                <w:lang w:val="en-GB"/>
              </w:rPr>
            </w:pPr>
            <w:r w:rsidRPr="00155454">
              <w:rPr>
                <w:rFonts w:cstheme="minorHAnsi"/>
                <w:lang w:val="en-GB"/>
              </w:rPr>
              <w:t>If the tenderer asks the Contracting Authority to submit the winning bid</w:t>
            </w:r>
            <w:r w:rsidR="00F46E88" w:rsidRPr="00155454">
              <w:rPr>
                <w:iCs/>
                <w:lang w:val="en-GB"/>
              </w:rPr>
              <w:t xml:space="preserve"> </w:t>
            </w:r>
          </w:p>
        </w:tc>
        <w:tc>
          <w:tcPr>
            <w:tcW w:w="3643" w:type="dxa"/>
            <w:shd w:val="clear" w:color="auto" w:fill="auto"/>
            <w:tcMar>
              <w:top w:w="0" w:type="dxa"/>
              <w:left w:w="108" w:type="dxa"/>
              <w:bottom w:w="0" w:type="dxa"/>
              <w:right w:w="108" w:type="dxa"/>
            </w:tcMar>
          </w:tcPr>
          <w:p w14:paraId="6191E2D5" w14:textId="0F883411" w:rsidR="00ED5B78" w:rsidRPr="00C671DA" w:rsidRDefault="006E035B" w:rsidP="00451AF7">
            <w:pPr>
              <w:spacing w:after="0" w:line="240" w:lineRule="auto"/>
              <w:jc w:val="both"/>
              <w:rPr>
                <w:rFonts w:cstheme="minorHAnsi"/>
                <w:lang w:val="en-GB"/>
              </w:rPr>
            </w:pPr>
            <w:r w:rsidRPr="00C671DA">
              <w:rPr>
                <w:rFonts w:cstheme="minorHAnsi"/>
                <w:lang w:val="en-GB"/>
              </w:rPr>
              <w:t>The deadline and delay term specified in Article 102 (1) of the LPP are extended for an additional period by calculating from the date of submission of the request of interested tenderer to submit the winning bid to the Contracting Authority until the said bid is submitted to the interested tenderer</w:t>
            </w:r>
            <w:r w:rsidR="000B4E01" w:rsidRPr="00C671DA">
              <w:rPr>
                <w:rFonts w:cstheme="minorHAnsi"/>
                <w:lang w:val="en-GB"/>
              </w:rPr>
              <w:t xml:space="preserve">. </w:t>
            </w:r>
            <w:r w:rsidRPr="00C671DA">
              <w:rPr>
                <w:rFonts w:cstheme="minorHAnsi"/>
                <w:lang w:val="en-GB"/>
              </w:rPr>
              <w:t xml:space="preserve">If the </w:t>
            </w:r>
            <w:r w:rsidRPr="00C671DA">
              <w:rPr>
                <w:rFonts w:cstheme="minorHAnsi"/>
                <w:lang w:val="en-GB"/>
              </w:rPr>
              <w:lastRenderedPageBreak/>
              <w:t>winning bid is submitted on the same day</w:t>
            </w:r>
            <w:r w:rsidR="000670A7">
              <w:rPr>
                <w:rFonts w:cstheme="minorHAnsi"/>
                <w:lang w:val="en-GB"/>
              </w:rPr>
              <w:t>,</w:t>
            </w:r>
            <w:r w:rsidR="004B4755">
              <w:rPr>
                <w:rFonts w:cstheme="minorHAnsi"/>
                <w:lang w:val="en-GB"/>
              </w:rPr>
              <w:t xml:space="preserve"> </w:t>
            </w:r>
            <w:r w:rsidRPr="00C671DA">
              <w:rPr>
                <w:rFonts w:cstheme="minorHAnsi"/>
                <w:lang w:val="en-GB"/>
              </w:rPr>
              <w:t>it was asked for,</w:t>
            </w:r>
            <w:r w:rsidR="000B4E01" w:rsidRPr="00C671DA">
              <w:rPr>
                <w:rFonts w:cstheme="minorHAnsi"/>
                <w:lang w:val="en-GB"/>
              </w:rPr>
              <w:t xml:space="preserve"> </w:t>
            </w:r>
            <w:r w:rsidRPr="00C671DA">
              <w:rPr>
                <w:rFonts w:cstheme="minorHAnsi"/>
                <w:lang w:val="en-GB"/>
              </w:rPr>
              <w:t>the deadline and delay term specified in Article 102 (1) of the LPP are extended for one business day</w:t>
            </w:r>
            <w:r w:rsidR="000B4E01" w:rsidRPr="00C671DA">
              <w:rPr>
                <w:rFonts w:cstheme="minorHAnsi"/>
                <w:lang w:val="en-GB"/>
              </w:rPr>
              <w:t xml:space="preserve">. </w:t>
            </w:r>
          </w:p>
        </w:tc>
        <w:tc>
          <w:tcPr>
            <w:tcW w:w="2954" w:type="dxa"/>
            <w:shd w:val="clear" w:color="auto" w:fill="auto"/>
            <w:tcMar>
              <w:top w:w="0" w:type="dxa"/>
              <w:left w:w="108" w:type="dxa"/>
              <w:bottom w:w="0" w:type="dxa"/>
              <w:right w:w="108" w:type="dxa"/>
            </w:tcMar>
          </w:tcPr>
          <w:p w14:paraId="34B7E883" w14:textId="77777777" w:rsidR="00F50C57" w:rsidRPr="00155454" w:rsidRDefault="00F50C57" w:rsidP="0003169B">
            <w:pPr>
              <w:spacing w:after="0" w:line="240" w:lineRule="auto"/>
              <w:rPr>
                <w:rFonts w:cstheme="minorHAnsi"/>
                <w:lang w:val="en-GB"/>
              </w:rPr>
            </w:pPr>
          </w:p>
        </w:tc>
      </w:tr>
    </w:tbl>
    <w:p w14:paraId="7300D3EE" w14:textId="187855F2" w:rsidR="008F59C5" w:rsidRPr="00155454" w:rsidRDefault="008F59C5" w:rsidP="008D704D">
      <w:pPr>
        <w:tabs>
          <w:tab w:val="left" w:pos="2977"/>
        </w:tabs>
        <w:spacing w:after="120" w:line="20" w:lineRule="atLeast"/>
        <w:jc w:val="center"/>
        <w:rPr>
          <w:rFonts w:eastAsia="Calibri" w:cstheme="minorHAnsi"/>
          <w:lang w:val="en-GB"/>
        </w:rPr>
      </w:pPr>
    </w:p>
    <w:p w14:paraId="4D10CC3E" w14:textId="4EFD242F" w:rsidR="00A4599F" w:rsidRPr="00155454" w:rsidRDefault="008F59C5" w:rsidP="009F0698">
      <w:pPr>
        <w:rPr>
          <w:rFonts w:eastAsia="Calibri" w:cstheme="minorHAnsi"/>
          <w:lang w:val="en-GB"/>
        </w:rPr>
      </w:pPr>
      <w:r w:rsidRPr="00155454">
        <w:rPr>
          <w:rFonts w:eastAsia="Calibri" w:cstheme="minorHAnsi"/>
          <w:lang w:val="en-GB"/>
        </w:rPr>
        <w:br w:type="page"/>
      </w:r>
    </w:p>
    <w:p w14:paraId="01D56E47" w14:textId="19A30B88" w:rsidR="008D704D" w:rsidRPr="00B10E99" w:rsidRDefault="00B62D04" w:rsidP="00B10E99">
      <w:pPr>
        <w:pStyle w:val="Heading1"/>
        <w:jc w:val="right"/>
        <w:rPr>
          <w:rFonts w:asciiTheme="minorHAnsi" w:hAnsiTheme="minorHAnsi" w:cstheme="minorHAnsi"/>
          <w:color w:val="0070C0"/>
          <w:sz w:val="21"/>
          <w:szCs w:val="21"/>
          <w:lang w:val="en-GB"/>
        </w:rPr>
      </w:pPr>
      <w:bookmarkStart w:id="34" w:name="_Ref38539939"/>
      <w:bookmarkStart w:id="35" w:name="_Ref38541068"/>
      <w:bookmarkStart w:id="36" w:name="_Ref38885053"/>
      <w:bookmarkStart w:id="37" w:name="_Ref38899023"/>
      <w:bookmarkStart w:id="38" w:name="_Toc190174337"/>
      <w:r w:rsidRPr="00155454">
        <w:rPr>
          <w:rFonts w:asciiTheme="minorHAnsi" w:hAnsiTheme="minorHAnsi" w:cstheme="minorHAnsi"/>
          <w:color w:val="0070C0"/>
          <w:sz w:val="21"/>
          <w:szCs w:val="21"/>
          <w:lang w:val="en-GB"/>
        </w:rPr>
        <w:lastRenderedPageBreak/>
        <w:t xml:space="preserve">Annex 2 to the Procurement Conditions </w:t>
      </w:r>
      <w:r w:rsidR="006E5032" w:rsidRPr="00B10E99">
        <w:rPr>
          <w:rFonts w:asciiTheme="minorHAnsi" w:hAnsiTheme="minorHAnsi" w:cstheme="minorHAnsi"/>
          <w:color w:val="0070C0"/>
          <w:sz w:val="21"/>
          <w:szCs w:val="21"/>
          <w:lang w:val="en-GB"/>
        </w:rPr>
        <w:t>“</w:t>
      </w:r>
      <w:r w:rsidR="008D704D" w:rsidRPr="00B10E99">
        <w:rPr>
          <w:rFonts w:asciiTheme="minorHAnsi" w:hAnsiTheme="minorHAnsi" w:cstheme="minorHAnsi"/>
          <w:color w:val="0070C0"/>
          <w:sz w:val="21"/>
          <w:szCs w:val="21"/>
          <w:lang w:val="en-GB"/>
        </w:rPr>
        <w:t>Techni</w:t>
      </w:r>
      <w:r w:rsidRPr="00B10E99">
        <w:rPr>
          <w:rFonts w:asciiTheme="minorHAnsi" w:hAnsiTheme="minorHAnsi" w:cstheme="minorHAnsi"/>
          <w:color w:val="0070C0"/>
          <w:sz w:val="21"/>
          <w:szCs w:val="21"/>
          <w:lang w:val="en-GB"/>
        </w:rPr>
        <w:t>cal specification</w:t>
      </w:r>
      <w:bookmarkEnd w:id="34"/>
      <w:bookmarkEnd w:id="35"/>
      <w:bookmarkEnd w:id="36"/>
      <w:bookmarkEnd w:id="37"/>
      <w:r w:rsidR="006E5032" w:rsidRPr="00B10E99">
        <w:rPr>
          <w:rFonts w:asciiTheme="minorHAnsi" w:hAnsiTheme="minorHAnsi" w:cstheme="minorHAnsi"/>
          <w:color w:val="0070C0"/>
          <w:sz w:val="21"/>
          <w:szCs w:val="21"/>
          <w:lang w:val="en-GB"/>
        </w:rPr>
        <w:t>”</w:t>
      </w:r>
      <w:bookmarkEnd w:id="38"/>
    </w:p>
    <w:p w14:paraId="251A9256" w14:textId="77777777" w:rsidR="00281735" w:rsidRPr="00155454" w:rsidRDefault="00281735" w:rsidP="00281735">
      <w:pPr>
        <w:jc w:val="center"/>
        <w:rPr>
          <w:rFonts w:cstheme="minorHAnsi"/>
          <w:b/>
          <w:bCs/>
          <w:lang w:val="en-GB"/>
        </w:rPr>
      </w:pPr>
    </w:p>
    <w:p w14:paraId="5213DBA9" w14:textId="66A08121" w:rsidR="008D704D" w:rsidRDefault="00281735" w:rsidP="00BE1858">
      <w:pPr>
        <w:pStyle w:val="Subtitle"/>
        <w:jc w:val="center"/>
        <w:rPr>
          <w:b/>
          <w:bCs/>
          <w:lang w:val="en-GB"/>
        </w:rPr>
      </w:pPr>
      <w:r w:rsidRPr="00C671DA">
        <w:rPr>
          <w:b/>
          <w:bCs/>
          <w:lang w:val="en-GB"/>
        </w:rPr>
        <w:t>TECHN</w:t>
      </w:r>
      <w:r w:rsidR="00B62D04" w:rsidRPr="00C671DA">
        <w:rPr>
          <w:b/>
          <w:bCs/>
          <w:lang w:val="en-GB"/>
        </w:rPr>
        <w:t>ICAL SPECIFICATION</w:t>
      </w:r>
    </w:p>
    <w:p w14:paraId="43AE310D" w14:textId="77777777" w:rsidR="00FE0D1C" w:rsidRPr="00FE0D1C" w:rsidRDefault="00FE0D1C" w:rsidP="00FE0D1C">
      <w:pPr>
        <w:spacing w:after="0" w:line="240" w:lineRule="auto"/>
        <w:jc w:val="center"/>
        <w:rPr>
          <w:rFonts w:eastAsia="Times New Roman" w:cstheme="minorHAnsi"/>
          <w:b/>
          <w:bCs/>
          <w:sz w:val="22"/>
          <w:szCs w:val="22"/>
          <w:lang w:val="en-GB" w:eastAsia="en-US"/>
        </w:rPr>
      </w:pPr>
      <w:r w:rsidRPr="00FE0D1C">
        <w:rPr>
          <w:rFonts w:eastAsia="Times New Roman" w:cstheme="minorHAnsi"/>
          <w:b/>
          <w:sz w:val="22"/>
          <w:szCs w:val="22"/>
          <w:lang w:val="en-GB" w:eastAsia="en-US"/>
        </w:rPr>
        <w:t>OVERHAUL SERVICES FOR THE CESSNA 172S AIRCRAFT ENGINE</w:t>
      </w:r>
    </w:p>
    <w:p w14:paraId="0C9C9AFD" w14:textId="77777777" w:rsidR="00FE0D1C" w:rsidRPr="00FE0D1C" w:rsidRDefault="00FE0D1C" w:rsidP="00FE0D1C">
      <w:pPr>
        <w:spacing w:after="0" w:line="240" w:lineRule="auto"/>
        <w:jc w:val="both"/>
        <w:rPr>
          <w:rFonts w:eastAsia="Times New Roman" w:cstheme="minorHAnsi"/>
          <w:b/>
          <w:bCs/>
          <w:sz w:val="22"/>
          <w:szCs w:val="22"/>
          <w:lang w:val="en-GB" w:eastAsia="en-US"/>
        </w:rPr>
      </w:pPr>
    </w:p>
    <w:p w14:paraId="6EF29886" w14:textId="77777777" w:rsidR="00FE0D1C" w:rsidRPr="00FE0D1C" w:rsidRDefault="00FE0D1C" w:rsidP="00FE0D1C">
      <w:pPr>
        <w:tabs>
          <w:tab w:val="left" w:pos="0"/>
        </w:tabs>
        <w:spacing w:after="0" w:line="240" w:lineRule="auto"/>
        <w:ind w:firstLine="567"/>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1. The following is required for the overhaul of the Cessna 172S aircraft engine:</w:t>
      </w:r>
    </w:p>
    <w:p w14:paraId="6BD24ADB" w14:textId="77777777" w:rsidR="00FE0D1C" w:rsidRPr="00FE0D1C" w:rsidRDefault="00FE0D1C" w:rsidP="00FE0D1C">
      <w:pPr>
        <w:tabs>
          <w:tab w:val="left" w:pos="0"/>
        </w:tabs>
        <w:spacing w:after="0" w:line="240" w:lineRule="auto"/>
        <w:ind w:left="709"/>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Engine 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4308"/>
        <w:gridCol w:w="2166"/>
        <w:gridCol w:w="2166"/>
      </w:tblGrid>
      <w:tr w:rsidR="00FE0D1C" w:rsidRPr="00FE0D1C" w14:paraId="11E8C5DB" w14:textId="77777777" w:rsidTr="00032B6E">
        <w:trPr>
          <w:jc w:val="center"/>
        </w:trPr>
        <w:tc>
          <w:tcPr>
            <w:tcW w:w="664" w:type="pct"/>
            <w:tcBorders>
              <w:top w:val="single" w:sz="4" w:space="0" w:color="auto"/>
              <w:left w:val="single" w:sz="4" w:space="0" w:color="auto"/>
              <w:bottom w:val="single" w:sz="4" w:space="0" w:color="auto"/>
              <w:right w:val="single" w:sz="4" w:space="0" w:color="auto"/>
            </w:tcBorders>
            <w:shd w:val="clear" w:color="auto" w:fill="F3F3F3"/>
            <w:hideMark/>
          </w:tcPr>
          <w:p w14:paraId="7D8EAF43" w14:textId="77777777" w:rsidR="00FE0D1C" w:rsidRPr="00FE0D1C" w:rsidRDefault="00FE0D1C" w:rsidP="00FE0D1C">
            <w:pPr>
              <w:spacing w:after="0" w:line="256" w:lineRule="auto"/>
              <w:jc w:val="both"/>
              <w:rPr>
                <w:rFonts w:eastAsia="Times New Roman" w:cstheme="minorHAnsi"/>
                <w:b/>
                <w:bCs/>
                <w:i/>
                <w:iCs/>
                <w:sz w:val="22"/>
                <w:szCs w:val="22"/>
                <w:lang w:val="en-GB" w:eastAsia="en-US"/>
              </w:rPr>
            </w:pPr>
            <w:r w:rsidRPr="00FE0D1C">
              <w:rPr>
                <w:rFonts w:eastAsia="Times New Roman" w:cstheme="minorHAnsi"/>
                <w:b/>
                <w:bCs/>
                <w:i/>
                <w:iCs/>
                <w:sz w:val="22"/>
                <w:szCs w:val="22"/>
                <w:lang w:val="en-GB" w:eastAsia="en-US"/>
              </w:rPr>
              <w:t>No.</w:t>
            </w:r>
          </w:p>
        </w:tc>
        <w:tc>
          <w:tcPr>
            <w:tcW w:w="2162" w:type="pct"/>
            <w:tcBorders>
              <w:top w:val="single" w:sz="4" w:space="0" w:color="auto"/>
              <w:left w:val="single" w:sz="4" w:space="0" w:color="auto"/>
              <w:bottom w:val="single" w:sz="4" w:space="0" w:color="auto"/>
              <w:right w:val="single" w:sz="4" w:space="0" w:color="auto"/>
            </w:tcBorders>
            <w:shd w:val="clear" w:color="auto" w:fill="F3F3F3"/>
            <w:hideMark/>
          </w:tcPr>
          <w:p w14:paraId="65E69958" w14:textId="77777777" w:rsidR="00FE0D1C" w:rsidRPr="00FE0D1C" w:rsidRDefault="00FE0D1C" w:rsidP="00FE0D1C">
            <w:pPr>
              <w:spacing w:after="0" w:line="256" w:lineRule="auto"/>
              <w:jc w:val="both"/>
              <w:rPr>
                <w:rFonts w:eastAsia="Times New Roman" w:cstheme="minorHAnsi"/>
                <w:b/>
                <w:bCs/>
                <w:i/>
                <w:iCs/>
                <w:sz w:val="22"/>
                <w:szCs w:val="22"/>
                <w:lang w:val="en-GB" w:eastAsia="en-US"/>
              </w:rPr>
            </w:pPr>
            <w:r w:rsidRPr="00FE0D1C">
              <w:rPr>
                <w:rFonts w:eastAsia="Times New Roman" w:cstheme="minorHAnsi"/>
                <w:b/>
                <w:bCs/>
                <w:i/>
                <w:iCs/>
                <w:sz w:val="22"/>
                <w:szCs w:val="22"/>
                <w:lang w:val="en-GB" w:eastAsia="en-US"/>
              </w:rPr>
              <w:t>Engine name</w:t>
            </w:r>
          </w:p>
        </w:tc>
        <w:tc>
          <w:tcPr>
            <w:tcW w:w="1087" w:type="pct"/>
            <w:tcBorders>
              <w:top w:val="single" w:sz="4" w:space="0" w:color="auto"/>
              <w:left w:val="single" w:sz="4" w:space="0" w:color="auto"/>
              <w:bottom w:val="single" w:sz="4" w:space="0" w:color="auto"/>
              <w:right w:val="single" w:sz="4" w:space="0" w:color="auto"/>
            </w:tcBorders>
            <w:shd w:val="clear" w:color="auto" w:fill="F3F3F3"/>
            <w:hideMark/>
          </w:tcPr>
          <w:p w14:paraId="5A95B67C" w14:textId="77777777" w:rsidR="00FE0D1C" w:rsidRPr="00FE0D1C" w:rsidRDefault="00FE0D1C" w:rsidP="00FE0D1C">
            <w:pPr>
              <w:spacing w:after="0" w:line="256" w:lineRule="auto"/>
              <w:jc w:val="both"/>
              <w:rPr>
                <w:rFonts w:eastAsia="Times New Roman" w:cstheme="minorHAnsi"/>
                <w:b/>
                <w:bCs/>
                <w:i/>
                <w:iCs/>
                <w:sz w:val="22"/>
                <w:szCs w:val="22"/>
                <w:lang w:val="en-GB" w:eastAsia="en-US"/>
              </w:rPr>
            </w:pPr>
            <w:r w:rsidRPr="00FE0D1C">
              <w:rPr>
                <w:rFonts w:eastAsia="Times New Roman" w:cstheme="minorHAnsi"/>
                <w:b/>
                <w:bCs/>
                <w:i/>
                <w:iCs/>
                <w:sz w:val="22"/>
                <w:szCs w:val="22"/>
                <w:lang w:val="en-GB" w:eastAsia="en-US"/>
              </w:rPr>
              <w:t>Engine model</w:t>
            </w:r>
          </w:p>
        </w:tc>
        <w:tc>
          <w:tcPr>
            <w:tcW w:w="1087" w:type="pct"/>
            <w:tcBorders>
              <w:top w:val="single" w:sz="4" w:space="0" w:color="auto"/>
              <w:left w:val="single" w:sz="4" w:space="0" w:color="auto"/>
              <w:bottom w:val="single" w:sz="4" w:space="0" w:color="auto"/>
              <w:right w:val="single" w:sz="4" w:space="0" w:color="auto"/>
            </w:tcBorders>
            <w:shd w:val="clear" w:color="auto" w:fill="F3F3F3"/>
            <w:hideMark/>
          </w:tcPr>
          <w:p w14:paraId="3C869401" w14:textId="77777777" w:rsidR="00FE0D1C" w:rsidRPr="00FE0D1C" w:rsidRDefault="00FE0D1C" w:rsidP="00FE0D1C">
            <w:pPr>
              <w:spacing w:after="0" w:line="256" w:lineRule="auto"/>
              <w:jc w:val="both"/>
              <w:rPr>
                <w:rFonts w:eastAsia="Times New Roman" w:cstheme="minorHAnsi"/>
                <w:b/>
                <w:bCs/>
                <w:i/>
                <w:iCs/>
                <w:sz w:val="22"/>
                <w:szCs w:val="22"/>
                <w:lang w:val="en-GB" w:eastAsia="en-US"/>
              </w:rPr>
            </w:pPr>
            <w:r w:rsidRPr="00FE0D1C">
              <w:rPr>
                <w:rFonts w:eastAsia="Times New Roman" w:cstheme="minorHAnsi"/>
                <w:b/>
                <w:bCs/>
                <w:i/>
                <w:iCs/>
                <w:sz w:val="22"/>
                <w:szCs w:val="22"/>
                <w:lang w:val="en-GB" w:eastAsia="en-US"/>
              </w:rPr>
              <w:t>Engine serial number</w:t>
            </w:r>
          </w:p>
        </w:tc>
      </w:tr>
      <w:tr w:rsidR="00FE0D1C" w:rsidRPr="00FE0D1C" w14:paraId="2A11892A" w14:textId="77777777" w:rsidTr="00032B6E">
        <w:trPr>
          <w:jc w:val="center"/>
        </w:trPr>
        <w:tc>
          <w:tcPr>
            <w:tcW w:w="664" w:type="pct"/>
            <w:tcBorders>
              <w:top w:val="single" w:sz="4" w:space="0" w:color="auto"/>
              <w:left w:val="single" w:sz="4" w:space="0" w:color="auto"/>
              <w:bottom w:val="single" w:sz="4" w:space="0" w:color="auto"/>
              <w:right w:val="single" w:sz="4" w:space="0" w:color="auto"/>
            </w:tcBorders>
            <w:hideMark/>
          </w:tcPr>
          <w:p w14:paraId="29FB0DB8" w14:textId="77777777" w:rsidR="00FE0D1C" w:rsidRPr="00FE0D1C" w:rsidRDefault="00FE0D1C" w:rsidP="00FE0D1C">
            <w:pPr>
              <w:spacing w:after="0" w:line="256" w:lineRule="auto"/>
              <w:jc w:val="both"/>
              <w:rPr>
                <w:rFonts w:eastAsia="Times New Roman" w:cstheme="minorHAnsi"/>
                <w:sz w:val="22"/>
                <w:szCs w:val="22"/>
                <w:lang w:val="en-GB" w:eastAsia="en-US"/>
              </w:rPr>
            </w:pPr>
            <w:r w:rsidRPr="00FE0D1C">
              <w:rPr>
                <w:rFonts w:eastAsia="Times New Roman" w:cstheme="minorHAnsi"/>
                <w:sz w:val="22"/>
                <w:szCs w:val="22"/>
                <w:lang w:val="en-GB" w:eastAsia="en-US"/>
              </w:rPr>
              <w:t>1</w:t>
            </w:r>
          </w:p>
        </w:tc>
        <w:tc>
          <w:tcPr>
            <w:tcW w:w="2162" w:type="pct"/>
            <w:tcBorders>
              <w:top w:val="single" w:sz="4" w:space="0" w:color="auto"/>
              <w:left w:val="single" w:sz="4" w:space="0" w:color="auto"/>
              <w:bottom w:val="single" w:sz="4" w:space="0" w:color="auto"/>
              <w:right w:val="single" w:sz="4" w:space="0" w:color="auto"/>
            </w:tcBorders>
            <w:hideMark/>
          </w:tcPr>
          <w:p w14:paraId="1F4A174D" w14:textId="77777777" w:rsidR="00FE0D1C" w:rsidRPr="00FE0D1C" w:rsidRDefault="00FE0D1C" w:rsidP="00FE0D1C">
            <w:pPr>
              <w:spacing w:after="0" w:line="256" w:lineRule="auto"/>
              <w:jc w:val="both"/>
              <w:rPr>
                <w:rFonts w:eastAsia="Times New Roman" w:cstheme="minorHAnsi"/>
                <w:sz w:val="22"/>
                <w:szCs w:val="22"/>
                <w:lang w:val="en-GB" w:eastAsia="en-US"/>
              </w:rPr>
            </w:pPr>
            <w:r w:rsidRPr="00FE0D1C">
              <w:rPr>
                <w:rFonts w:eastAsia="Times New Roman" w:cstheme="minorHAnsi"/>
                <w:sz w:val="22"/>
                <w:szCs w:val="22"/>
                <w:lang w:val="en-GB" w:eastAsia="en-US"/>
              </w:rPr>
              <w:t>LYCOMING</w:t>
            </w:r>
          </w:p>
        </w:tc>
        <w:tc>
          <w:tcPr>
            <w:tcW w:w="1087" w:type="pct"/>
            <w:tcBorders>
              <w:top w:val="single" w:sz="4" w:space="0" w:color="auto"/>
              <w:left w:val="single" w:sz="4" w:space="0" w:color="auto"/>
              <w:bottom w:val="single" w:sz="4" w:space="0" w:color="auto"/>
              <w:right w:val="single" w:sz="4" w:space="0" w:color="auto"/>
            </w:tcBorders>
            <w:hideMark/>
          </w:tcPr>
          <w:p w14:paraId="786C9513" w14:textId="77777777" w:rsidR="00FE0D1C" w:rsidRPr="00FE0D1C" w:rsidRDefault="00FE0D1C" w:rsidP="00FE0D1C">
            <w:pPr>
              <w:spacing w:after="0" w:line="256" w:lineRule="auto"/>
              <w:jc w:val="both"/>
              <w:rPr>
                <w:rFonts w:eastAsia="Times New Roman" w:cstheme="minorHAnsi"/>
                <w:sz w:val="22"/>
                <w:szCs w:val="22"/>
                <w:lang w:val="en-GB" w:eastAsia="en-US"/>
              </w:rPr>
            </w:pPr>
            <w:r w:rsidRPr="00FE0D1C">
              <w:rPr>
                <w:rFonts w:eastAsia="Times New Roman" w:cstheme="minorHAnsi"/>
                <w:sz w:val="22"/>
                <w:szCs w:val="22"/>
                <w:lang w:val="en-GB" w:eastAsia="en-US"/>
              </w:rPr>
              <w:t>IO-360-L2A</w:t>
            </w:r>
          </w:p>
        </w:tc>
        <w:tc>
          <w:tcPr>
            <w:tcW w:w="1087" w:type="pct"/>
            <w:tcBorders>
              <w:top w:val="single" w:sz="4" w:space="0" w:color="auto"/>
              <w:left w:val="single" w:sz="4" w:space="0" w:color="auto"/>
              <w:bottom w:val="single" w:sz="4" w:space="0" w:color="auto"/>
              <w:right w:val="single" w:sz="4" w:space="0" w:color="auto"/>
            </w:tcBorders>
            <w:hideMark/>
          </w:tcPr>
          <w:p w14:paraId="789FEB44" w14:textId="77777777" w:rsidR="00FE0D1C" w:rsidRPr="00FE0D1C" w:rsidRDefault="00FE0D1C" w:rsidP="00FE0D1C">
            <w:pPr>
              <w:spacing w:after="0" w:line="256" w:lineRule="auto"/>
              <w:jc w:val="both"/>
              <w:rPr>
                <w:rFonts w:eastAsia="Times New Roman" w:cstheme="minorHAnsi"/>
                <w:sz w:val="22"/>
                <w:szCs w:val="22"/>
                <w:lang w:val="en-GB" w:eastAsia="en-US"/>
              </w:rPr>
            </w:pPr>
            <w:r w:rsidRPr="00FE0D1C">
              <w:rPr>
                <w:rFonts w:eastAsia="Times New Roman" w:cstheme="minorHAnsi"/>
                <w:sz w:val="22"/>
                <w:szCs w:val="22"/>
                <w:lang w:val="en-GB" w:eastAsia="en-US"/>
              </w:rPr>
              <w:t>L-34810-51E</w:t>
            </w:r>
          </w:p>
        </w:tc>
      </w:tr>
    </w:tbl>
    <w:p w14:paraId="7DC7D4AA" w14:textId="77777777" w:rsidR="00FE0D1C" w:rsidRPr="00FE0D1C" w:rsidRDefault="00FE0D1C" w:rsidP="00FE0D1C">
      <w:pPr>
        <w:tabs>
          <w:tab w:val="left" w:pos="709"/>
          <w:tab w:val="num" w:pos="2127"/>
        </w:tabs>
        <w:spacing w:after="0" w:line="240" w:lineRule="auto"/>
        <w:jc w:val="both"/>
        <w:rPr>
          <w:rFonts w:eastAsia="Times New Roman" w:cstheme="minorHAnsi"/>
          <w:sz w:val="22"/>
          <w:szCs w:val="22"/>
          <w:lang w:val="en-GB" w:eastAsia="en-US"/>
        </w:rPr>
      </w:pPr>
      <w:r w:rsidRPr="00FE0D1C">
        <w:rPr>
          <w:rFonts w:eastAsia="Times New Roman" w:cstheme="minorHAnsi"/>
          <w:sz w:val="22"/>
          <w:szCs w:val="22"/>
          <w:lang w:val="en-GB" w:eastAsia="en-US"/>
        </w:rPr>
        <w:tab/>
      </w:r>
    </w:p>
    <w:p w14:paraId="763677BD" w14:textId="77777777" w:rsidR="00FE0D1C" w:rsidRPr="00FE0D1C" w:rsidRDefault="00FE0D1C" w:rsidP="00FE0D1C">
      <w:pPr>
        <w:tabs>
          <w:tab w:val="left" w:pos="709"/>
          <w:tab w:val="num" w:pos="2127"/>
        </w:tabs>
        <w:spacing w:after="0" w:line="240" w:lineRule="auto"/>
        <w:jc w:val="both"/>
        <w:rPr>
          <w:rFonts w:eastAsia="Times New Roman" w:cstheme="minorHAnsi"/>
          <w:sz w:val="22"/>
          <w:szCs w:val="22"/>
          <w:lang w:val="en-GB" w:eastAsia="en-US"/>
        </w:rPr>
      </w:pPr>
      <w:r w:rsidRPr="00FE0D1C">
        <w:rPr>
          <w:rFonts w:eastAsia="Times New Roman" w:cstheme="minorHAnsi"/>
          <w:sz w:val="22"/>
          <w:szCs w:val="22"/>
          <w:lang w:val="en-GB" w:eastAsia="en-US"/>
        </w:rPr>
        <w:tab/>
        <w:t xml:space="preserve">2. Overhaul services for the Cessna 172S aircraft Engine shall be provided in accordance with the latest </w:t>
      </w:r>
      <w:proofErr w:type="spellStart"/>
      <w:r w:rsidRPr="00FE0D1C">
        <w:rPr>
          <w:rFonts w:eastAsia="Times New Roman" w:cstheme="minorHAnsi"/>
          <w:sz w:val="22"/>
          <w:szCs w:val="22"/>
          <w:lang w:val="en-GB" w:eastAsia="en-US"/>
        </w:rPr>
        <w:t>Lycoming</w:t>
      </w:r>
      <w:proofErr w:type="spellEnd"/>
      <w:r w:rsidRPr="00FE0D1C">
        <w:rPr>
          <w:rFonts w:eastAsia="Times New Roman" w:cstheme="minorHAnsi"/>
          <w:sz w:val="22"/>
          <w:szCs w:val="22"/>
          <w:lang w:val="en-GB" w:eastAsia="en-US"/>
        </w:rPr>
        <w:t xml:space="preserve"> (manufacturer) documentation and all applicable directives, </w:t>
      </w:r>
      <w:proofErr w:type="spellStart"/>
      <w:r w:rsidRPr="00FE0D1C">
        <w:rPr>
          <w:rFonts w:eastAsia="Times New Roman" w:cstheme="minorHAnsi"/>
          <w:sz w:val="22"/>
          <w:szCs w:val="22"/>
          <w:lang w:val="en-GB" w:eastAsia="en-US"/>
        </w:rPr>
        <w:t>Lycoming</w:t>
      </w:r>
      <w:proofErr w:type="spellEnd"/>
      <w:r w:rsidRPr="00FE0D1C">
        <w:rPr>
          <w:rFonts w:eastAsia="Times New Roman" w:cstheme="minorHAnsi"/>
          <w:sz w:val="22"/>
          <w:szCs w:val="22"/>
          <w:lang w:val="en-GB" w:eastAsia="en-US"/>
        </w:rPr>
        <w:t xml:space="preserve"> Service Bulletins, etc. governing the provision of these services.</w:t>
      </w:r>
    </w:p>
    <w:p w14:paraId="229C82C6" w14:textId="77777777" w:rsidR="00FE0D1C" w:rsidRPr="00FE0D1C" w:rsidRDefault="00FE0D1C" w:rsidP="00FE0D1C">
      <w:pPr>
        <w:tabs>
          <w:tab w:val="left" w:pos="709"/>
          <w:tab w:val="num" w:pos="2127"/>
        </w:tabs>
        <w:spacing w:after="0" w:line="240" w:lineRule="auto"/>
        <w:jc w:val="both"/>
        <w:rPr>
          <w:rFonts w:eastAsia="Times New Roman" w:cstheme="minorHAnsi"/>
          <w:sz w:val="22"/>
          <w:szCs w:val="22"/>
          <w:lang w:val="en-GB" w:eastAsia="en-US"/>
        </w:rPr>
      </w:pPr>
      <w:r w:rsidRPr="00FE0D1C">
        <w:rPr>
          <w:rFonts w:eastAsia="Times New Roman" w:cstheme="minorHAnsi"/>
          <w:sz w:val="22"/>
          <w:szCs w:val="22"/>
          <w:lang w:val="en-GB" w:eastAsia="en-US"/>
        </w:rPr>
        <w:tab/>
        <w:t>3. When overhauling engines, the additional components/parts listed below must be replaced with new, manufacturer overhauled or FAA/EASA approved, overhauled components using original parts:</w:t>
      </w:r>
    </w:p>
    <w:p w14:paraId="6951BC2C" w14:textId="77777777" w:rsidR="00FE0D1C" w:rsidRPr="00FE0D1C" w:rsidRDefault="00FE0D1C" w:rsidP="00FE0D1C">
      <w:pPr>
        <w:numPr>
          <w:ilvl w:val="1"/>
          <w:numId w:val="18"/>
        </w:numPr>
        <w:tabs>
          <w:tab w:val="left" w:pos="709"/>
          <w:tab w:val="num" w:pos="2127"/>
        </w:tabs>
        <w:spacing w:after="0" w:line="240" w:lineRule="auto"/>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Magneto;</w:t>
      </w:r>
    </w:p>
    <w:p w14:paraId="7FACC071" w14:textId="77777777" w:rsidR="00FE0D1C" w:rsidRPr="00FE0D1C" w:rsidRDefault="00FE0D1C" w:rsidP="00FE0D1C">
      <w:pPr>
        <w:numPr>
          <w:ilvl w:val="1"/>
          <w:numId w:val="18"/>
        </w:numPr>
        <w:tabs>
          <w:tab w:val="left" w:pos="709"/>
          <w:tab w:val="num" w:pos="2127"/>
        </w:tabs>
        <w:spacing w:after="0" w:line="240" w:lineRule="auto"/>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Ignition harness;</w:t>
      </w:r>
    </w:p>
    <w:p w14:paraId="215FB4CD" w14:textId="77777777" w:rsidR="00FE0D1C" w:rsidRPr="00FE0D1C" w:rsidRDefault="00FE0D1C" w:rsidP="00FE0D1C">
      <w:pPr>
        <w:numPr>
          <w:ilvl w:val="1"/>
          <w:numId w:val="18"/>
        </w:numPr>
        <w:tabs>
          <w:tab w:val="left" w:pos="709"/>
          <w:tab w:val="num" w:pos="2127"/>
        </w:tabs>
        <w:spacing w:after="0" w:line="240" w:lineRule="auto"/>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Spark plugs;</w:t>
      </w:r>
    </w:p>
    <w:p w14:paraId="6FA7D8CA" w14:textId="77777777" w:rsidR="00FE0D1C" w:rsidRPr="00FE0D1C" w:rsidRDefault="00FE0D1C" w:rsidP="00FE0D1C">
      <w:pPr>
        <w:numPr>
          <w:ilvl w:val="1"/>
          <w:numId w:val="18"/>
        </w:numPr>
        <w:tabs>
          <w:tab w:val="left" w:pos="709"/>
          <w:tab w:val="num" w:pos="2127"/>
        </w:tabs>
        <w:spacing w:after="0" w:line="240" w:lineRule="auto"/>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Oil filter;</w:t>
      </w:r>
    </w:p>
    <w:p w14:paraId="15349FB1" w14:textId="77777777" w:rsidR="00FE0D1C" w:rsidRPr="00FE0D1C" w:rsidRDefault="00FE0D1C" w:rsidP="00FE0D1C">
      <w:pPr>
        <w:numPr>
          <w:ilvl w:val="1"/>
          <w:numId w:val="18"/>
        </w:numPr>
        <w:tabs>
          <w:tab w:val="left" w:pos="709"/>
          <w:tab w:val="num" w:pos="2127"/>
        </w:tabs>
        <w:spacing w:after="0" w:line="240" w:lineRule="auto"/>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Fuel injection systems parts;</w:t>
      </w:r>
    </w:p>
    <w:p w14:paraId="1EDF08C4" w14:textId="77777777" w:rsidR="00FE0D1C" w:rsidRPr="00FE0D1C" w:rsidRDefault="00FE0D1C" w:rsidP="00FE0D1C">
      <w:pPr>
        <w:numPr>
          <w:ilvl w:val="1"/>
          <w:numId w:val="18"/>
        </w:numPr>
        <w:tabs>
          <w:tab w:val="left" w:pos="709"/>
          <w:tab w:val="num" w:pos="2127"/>
        </w:tabs>
        <w:spacing w:after="0" w:line="240" w:lineRule="auto"/>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Engine-driven fuel pump;</w:t>
      </w:r>
    </w:p>
    <w:p w14:paraId="6D601B45" w14:textId="77777777" w:rsidR="00FE0D1C" w:rsidRPr="00FE0D1C" w:rsidRDefault="00FE0D1C" w:rsidP="00FE0D1C">
      <w:pPr>
        <w:numPr>
          <w:ilvl w:val="1"/>
          <w:numId w:val="18"/>
        </w:numPr>
        <w:tabs>
          <w:tab w:val="left" w:pos="709"/>
          <w:tab w:val="num" w:pos="2127"/>
        </w:tabs>
        <w:spacing w:after="0" w:line="240" w:lineRule="auto"/>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Oil quick drain valve;</w:t>
      </w:r>
    </w:p>
    <w:p w14:paraId="1B031EA1" w14:textId="77777777" w:rsidR="00FE0D1C" w:rsidRPr="00FE0D1C" w:rsidRDefault="00FE0D1C" w:rsidP="00FE0D1C">
      <w:pPr>
        <w:numPr>
          <w:ilvl w:val="1"/>
          <w:numId w:val="18"/>
        </w:numPr>
        <w:tabs>
          <w:tab w:val="left" w:pos="709"/>
          <w:tab w:val="num" w:pos="2127"/>
        </w:tabs>
        <w:spacing w:after="0" w:line="240" w:lineRule="auto"/>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Alternator 24V;</w:t>
      </w:r>
    </w:p>
    <w:p w14:paraId="61BAC401" w14:textId="77777777" w:rsidR="00FE0D1C" w:rsidRPr="00FE0D1C" w:rsidRDefault="00FE0D1C" w:rsidP="00FE0D1C">
      <w:pPr>
        <w:numPr>
          <w:ilvl w:val="1"/>
          <w:numId w:val="18"/>
        </w:numPr>
        <w:tabs>
          <w:tab w:val="left" w:pos="709"/>
          <w:tab w:val="num" w:pos="2127"/>
        </w:tabs>
        <w:spacing w:after="0" w:line="240" w:lineRule="auto"/>
        <w:contextualSpacing/>
        <w:jc w:val="both"/>
        <w:rPr>
          <w:rFonts w:eastAsia="Times New Roman" w:cstheme="minorHAnsi"/>
          <w:sz w:val="22"/>
          <w:szCs w:val="22"/>
          <w:lang w:val="en-GB" w:eastAsia="en-US"/>
        </w:rPr>
      </w:pPr>
      <w:r w:rsidRPr="00FE0D1C">
        <w:rPr>
          <w:rFonts w:eastAsia="Times New Roman" w:cstheme="minorHAnsi"/>
          <w:sz w:val="22"/>
          <w:szCs w:val="22"/>
          <w:lang w:val="en-GB" w:eastAsia="en-US"/>
        </w:rPr>
        <w:t>Starter 24V.</w:t>
      </w:r>
    </w:p>
    <w:p w14:paraId="54FE3912" w14:textId="77777777" w:rsidR="00FE0D1C" w:rsidRPr="00FE0D1C" w:rsidRDefault="00FE0D1C" w:rsidP="00FE0D1C">
      <w:pPr>
        <w:tabs>
          <w:tab w:val="left" w:pos="709"/>
          <w:tab w:val="num" w:pos="2127"/>
        </w:tabs>
        <w:spacing w:after="0" w:line="240" w:lineRule="auto"/>
        <w:ind w:firstLine="567"/>
        <w:jc w:val="both"/>
        <w:rPr>
          <w:rFonts w:eastAsia="Times New Roman" w:cstheme="minorHAnsi"/>
          <w:sz w:val="22"/>
          <w:szCs w:val="22"/>
          <w:lang w:val="en-GB" w:eastAsia="en-US"/>
        </w:rPr>
      </w:pPr>
    </w:p>
    <w:p w14:paraId="37E05828" w14:textId="77777777" w:rsidR="00FE0D1C" w:rsidRPr="00FE0D1C" w:rsidRDefault="00FE0D1C" w:rsidP="00FE0D1C">
      <w:pPr>
        <w:tabs>
          <w:tab w:val="left" w:pos="709"/>
          <w:tab w:val="num" w:pos="2127"/>
        </w:tabs>
        <w:spacing w:after="0" w:line="240" w:lineRule="auto"/>
        <w:ind w:firstLine="567"/>
        <w:jc w:val="both"/>
        <w:rPr>
          <w:rFonts w:eastAsia="Times New Roman" w:cstheme="minorHAnsi"/>
          <w:sz w:val="22"/>
          <w:szCs w:val="22"/>
          <w:lang w:val="en-GB" w:eastAsia="en-US"/>
        </w:rPr>
      </w:pPr>
      <w:r w:rsidRPr="00FE0D1C">
        <w:rPr>
          <w:rFonts w:eastAsia="Times New Roman" w:cstheme="minorHAnsi"/>
          <w:sz w:val="22"/>
          <w:szCs w:val="22"/>
          <w:lang w:val="en-GB" w:eastAsia="en-US"/>
        </w:rPr>
        <w:t>4. After overhaul, the engine must be tested on a test bench.</w:t>
      </w:r>
    </w:p>
    <w:p w14:paraId="34A2D099" w14:textId="77777777" w:rsidR="00FE0D1C" w:rsidRPr="00FE0D1C" w:rsidRDefault="00FE0D1C" w:rsidP="00FE0D1C">
      <w:pPr>
        <w:tabs>
          <w:tab w:val="left" w:pos="709"/>
          <w:tab w:val="num" w:pos="2127"/>
        </w:tabs>
        <w:spacing w:after="0" w:line="240" w:lineRule="auto"/>
        <w:ind w:firstLine="567"/>
        <w:jc w:val="both"/>
        <w:rPr>
          <w:rFonts w:eastAsia="Times New Roman" w:cstheme="minorHAnsi"/>
          <w:sz w:val="22"/>
          <w:szCs w:val="22"/>
          <w:lang w:val="en-GB" w:eastAsia="en-US"/>
        </w:rPr>
      </w:pPr>
      <w:r w:rsidRPr="00FE0D1C">
        <w:rPr>
          <w:rFonts w:eastAsia="Times New Roman" w:cstheme="minorHAnsi"/>
          <w:sz w:val="22"/>
          <w:szCs w:val="22"/>
          <w:lang w:val="en-GB" w:eastAsia="en-US"/>
        </w:rPr>
        <w:t>5. The services rendered and parts replaced shall be accompanied by a certificate of serviceability (EASA Form 1 or FAA Form 8130-3) and submitted with the file/documentation of the engine repair work performed.</w:t>
      </w:r>
    </w:p>
    <w:p w14:paraId="65293DCB" w14:textId="77777777" w:rsidR="00FE0D1C" w:rsidRPr="00FE0D1C" w:rsidRDefault="00FE0D1C" w:rsidP="00FE0D1C">
      <w:pPr>
        <w:tabs>
          <w:tab w:val="left" w:pos="709"/>
          <w:tab w:val="num" w:pos="2127"/>
        </w:tabs>
        <w:spacing w:after="0" w:line="240" w:lineRule="auto"/>
        <w:ind w:firstLine="567"/>
        <w:jc w:val="both"/>
        <w:rPr>
          <w:rFonts w:eastAsia="Times New Roman" w:cstheme="minorHAnsi"/>
          <w:sz w:val="22"/>
          <w:szCs w:val="22"/>
          <w:lang w:val="en-GB" w:eastAsia="en-US"/>
        </w:rPr>
      </w:pPr>
      <w:r w:rsidRPr="00FE0D1C">
        <w:rPr>
          <w:rFonts w:eastAsia="Times New Roman" w:cstheme="minorHAnsi"/>
          <w:sz w:val="22"/>
          <w:szCs w:val="22"/>
          <w:lang w:val="en-GB" w:eastAsia="en-US"/>
        </w:rPr>
        <w:t xml:space="preserve">6. Parts found to be unserviceable shall be replaced with original engine or part manufacturer parts. </w:t>
      </w:r>
    </w:p>
    <w:p w14:paraId="7A348822" w14:textId="77777777" w:rsidR="00FE0D1C" w:rsidRPr="00FE0D1C" w:rsidRDefault="00FE0D1C" w:rsidP="00FE0D1C">
      <w:pPr>
        <w:tabs>
          <w:tab w:val="left" w:pos="709"/>
          <w:tab w:val="num" w:pos="2127"/>
        </w:tabs>
        <w:spacing w:after="0" w:line="240" w:lineRule="auto"/>
        <w:ind w:firstLine="567"/>
        <w:jc w:val="both"/>
        <w:rPr>
          <w:rFonts w:eastAsia="Times New Roman" w:cstheme="minorHAnsi"/>
          <w:sz w:val="22"/>
          <w:szCs w:val="22"/>
          <w:lang w:val="en-GB" w:eastAsia="en-US"/>
        </w:rPr>
      </w:pPr>
      <w:r w:rsidRPr="00FE0D1C">
        <w:rPr>
          <w:rFonts w:eastAsia="Times New Roman" w:cstheme="minorHAnsi"/>
          <w:sz w:val="22"/>
          <w:szCs w:val="22"/>
          <w:lang w:val="en-GB" w:eastAsia="en-US"/>
        </w:rPr>
        <w:t xml:space="preserve">7. After overhaul, the engine shall be given a minimum manufacturer's recommended overhaul interval of </w:t>
      </w:r>
      <w:r w:rsidRPr="00FE0D1C">
        <w:rPr>
          <w:rFonts w:eastAsia="Times New Roman" w:cstheme="minorHAnsi"/>
          <w:b/>
          <w:bCs/>
          <w:sz w:val="22"/>
          <w:szCs w:val="22"/>
          <w:lang w:val="en-GB" w:eastAsia="en-US"/>
        </w:rPr>
        <w:t>2000</w:t>
      </w:r>
      <w:r w:rsidRPr="00FE0D1C">
        <w:rPr>
          <w:rFonts w:eastAsia="Times New Roman" w:cstheme="minorHAnsi"/>
          <w:sz w:val="22"/>
          <w:szCs w:val="22"/>
          <w:lang w:val="en-GB" w:eastAsia="en-US"/>
        </w:rPr>
        <w:t xml:space="preserve"> hours and a warranty period of not less than </w:t>
      </w:r>
      <w:r w:rsidRPr="00FE0D1C">
        <w:rPr>
          <w:rFonts w:eastAsia="Times New Roman" w:cstheme="minorHAnsi"/>
          <w:b/>
          <w:bCs/>
          <w:sz w:val="22"/>
          <w:szCs w:val="22"/>
          <w:lang w:val="en-GB" w:eastAsia="en-US"/>
        </w:rPr>
        <w:t>6 (six) months</w:t>
      </w:r>
      <w:r w:rsidRPr="00FE0D1C">
        <w:rPr>
          <w:rFonts w:eastAsia="Times New Roman" w:cstheme="minorHAnsi"/>
          <w:sz w:val="22"/>
          <w:szCs w:val="22"/>
          <w:lang w:val="en-GB" w:eastAsia="en-US"/>
        </w:rPr>
        <w:t xml:space="preserve">, calculated from the start of the engine work/operation or not less than </w:t>
      </w:r>
      <w:r w:rsidRPr="00FE0D1C">
        <w:rPr>
          <w:rFonts w:eastAsia="Times New Roman" w:cstheme="minorHAnsi"/>
          <w:b/>
          <w:bCs/>
          <w:sz w:val="22"/>
          <w:szCs w:val="22"/>
          <w:lang w:val="en-GB" w:eastAsia="en-US"/>
        </w:rPr>
        <w:t>200 hours</w:t>
      </w:r>
      <w:r w:rsidRPr="00FE0D1C">
        <w:rPr>
          <w:rFonts w:eastAsia="Times New Roman" w:cstheme="minorHAnsi"/>
          <w:sz w:val="22"/>
          <w:szCs w:val="22"/>
          <w:lang w:val="en-GB" w:eastAsia="en-US"/>
        </w:rPr>
        <w:t xml:space="preserve"> of operation.</w:t>
      </w:r>
    </w:p>
    <w:p w14:paraId="4C577610" w14:textId="77777777" w:rsidR="00FE0D1C" w:rsidRPr="00FE0D1C" w:rsidRDefault="00FE0D1C" w:rsidP="00FE0D1C">
      <w:pPr>
        <w:tabs>
          <w:tab w:val="left" w:pos="709"/>
          <w:tab w:val="num" w:pos="2127"/>
        </w:tabs>
        <w:spacing w:after="0" w:line="240" w:lineRule="auto"/>
        <w:ind w:firstLine="567"/>
        <w:jc w:val="both"/>
        <w:rPr>
          <w:rFonts w:eastAsia="Times New Roman" w:cstheme="minorHAnsi"/>
          <w:sz w:val="22"/>
          <w:szCs w:val="22"/>
          <w:lang w:val="en-GB" w:eastAsia="en-US"/>
        </w:rPr>
      </w:pPr>
      <w:r w:rsidRPr="00FE0D1C">
        <w:rPr>
          <w:rFonts w:eastAsia="Times New Roman" w:cstheme="minorHAnsi"/>
          <w:sz w:val="22"/>
          <w:szCs w:val="22"/>
          <w:lang w:val="en-GB" w:eastAsia="en-US"/>
        </w:rPr>
        <w:t xml:space="preserve">8. The Contracting Authority shall give the </w:t>
      </w:r>
      <w:bookmarkStart w:id="39" w:name="_Hlk189832706"/>
      <w:r w:rsidRPr="00FE0D1C">
        <w:rPr>
          <w:rFonts w:eastAsia="Times New Roman" w:cstheme="minorHAnsi"/>
          <w:sz w:val="22"/>
          <w:szCs w:val="22"/>
          <w:lang w:val="en-GB" w:eastAsia="en-US"/>
        </w:rPr>
        <w:t xml:space="preserve">Service Provider </w:t>
      </w:r>
      <w:bookmarkEnd w:id="39"/>
      <w:r w:rsidRPr="00FE0D1C">
        <w:rPr>
          <w:rFonts w:eastAsia="Times New Roman" w:cstheme="minorHAnsi"/>
          <w:sz w:val="22"/>
          <w:szCs w:val="22"/>
          <w:lang w:val="en-GB" w:eastAsia="en-US"/>
        </w:rPr>
        <w:t>the opportunity to inspect the engine at the agreed location prior to the submission of the tender, if he wishes to assess the cost of the work.</w:t>
      </w:r>
    </w:p>
    <w:p w14:paraId="52592B70" w14:textId="77777777" w:rsidR="00FE0D1C" w:rsidRPr="00FE0D1C" w:rsidRDefault="00FE0D1C" w:rsidP="00FE0D1C">
      <w:pPr>
        <w:tabs>
          <w:tab w:val="left" w:pos="709"/>
          <w:tab w:val="left" w:pos="851"/>
          <w:tab w:val="num" w:pos="2127"/>
        </w:tabs>
        <w:spacing w:after="0" w:line="240" w:lineRule="auto"/>
        <w:ind w:firstLine="567"/>
        <w:jc w:val="both"/>
        <w:rPr>
          <w:rFonts w:eastAsia="Times New Roman" w:cstheme="minorHAnsi"/>
          <w:sz w:val="22"/>
          <w:szCs w:val="22"/>
          <w:lang w:val="en-GB" w:eastAsia="en-US"/>
        </w:rPr>
      </w:pPr>
      <w:r w:rsidRPr="00FE0D1C">
        <w:rPr>
          <w:rFonts w:eastAsia="Times New Roman" w:cstheme="minorHAnsi"/>
          <w:sz w:val="22"/>
          <w:szCs w:val="22"/>
          <w:lang w:val="en-GB" w:eastAsia="en-US"/>
        </w:rPr>
        <w:t>9.</w:t>
      </w:r>
      <w:r w:rsidRPr="00FE0D1C">
        <w:rPr>
          <w:rFonts w:eastAsia="Times New Roman" w:cstheme="minorHAnsi"/>
          <w:sz w:val="22"/>
          <w:szCs w:val="22"/>
          <w:lang w:val="en-GB" w:eastAsia="en-US"/>
        </w:rPr>
        <w:tab/>
        <w:t>The Contracting Authority shall deliver the engine to the Service Provider for repair at his own expense.</w:t>
      </w:r>
    </w:p>
    <w:p w14:paraId="41E4498B" w14:textId="77777777" w:rsidR="00FE0D1C" w:rsidRPr="00FE0D1C" w:rsidRDefault="00FE0D1C" w:rsidP="00FE0D1C">
      <w:pPr>
        <w:tabs>
          <w:tab w:val="left" w:pos="709"/>
          <w:tab w:val="left" w:pos="851"/>
          <w:tab w:val="num" w:pos="2127"/>
        </w:tabs>
        <w:spacing w:after="0" w:line="240" w:lineRule="auto"/>
        <w:ind w:firstLine="567"/>
        <w:jc w:val="both"/>
        <w:rPr>
          <w:rFonts w:eastAsia="Times New Roman" w:cstheme="minorHAnsi"/>
          <w:sz w:val="22"/>
          <w:szCs w:val="22"/>
          <w:lang w:val="en-GB" w:eastAsia="en-US"/>
        </w:rPr>
      </w:pPr>
      <w:r w:rsidRPr="00FE0D1C">
        <w:rPr>
          <w:rFonts w:eastAsia="Times New Roman" w:cstheme="minorHAnsi"/>
          <w:sz w:val="22"/>
          <w:szCs w:val="22"/>
          <w:lang w:val="en-GB" w:eastAsia="en-US"/>
        </w:rPr>
        <w:t>10.</w:t>
      </w:r>
      <w:r w:rsidRPr="00FE0D1C">
        <w:rPr>
          <w:rFonts w:eastAsia="Times New Roman" w:cstheme="minorHAnsi"/>
          <w:sz w:val="22"/>
          <w:szCs w:val="22"/>
          <w:lang w:val="en-GB" w:eastAsia="en-US"/>
        </w:rPr>
        <w:tab/>
        <w:t xml:space="preserve"> </w:t>
      </w:r>
      <w:r w:rsidRPr="000670A7">
        <w:rPr>
          <w:rFonts w:eastAsia="Times New Roman" w:cstheme="minorHAnsi"/>
          <w:sz w:val="22"/>
          <w:szCs w:val="22"/>
          <w:lang w:val="en-GB" w:eastAsia="en-US"/>
        </w:rPr>
        <w:t xml:space="preserve">The Service Provider shall return the repaired engine to the Contracting Authority no later than </w:t>
      </w:r>
      <w:r w:rsidRPr="000670A7">
        <w:rPr>
          <w:rFonts w:eastAsia="Times New Roman" w:cstheme="minorHAnsi"/>
          <w:b/>
          <w:bCs/>
          <w:sz w:val="22"/>
          <w:szCs w:val="22"/>
          <w:lang w:val="en-GB" w:eastAsia="en-US"/>
        </w:rPr>
        <w:t>10 (ten)</w:t>
      </w:r>
      <w:r w:rsidRPr="000670A7">
        <w:rPr>
          <w:rFonts w:eastAsia="Times New Roman" w:cstheme="minorHAnsi"/>
          <w:sz w:val="22"/>
          <w:szCs w:val="22"/>
          <w:lang w:val="en-GB" w:eastAsia="en-US"/>
        </w:rPr>
        <w:t xml:space="preserve"> weeks from the date of receipt of the engine.</w:t>
      </w:r>
    </w:p>
    <w:p w14:paraId="6DE63BE0" w14:textId="77777777" w:rsidR="00FE0D1C" w:rsidRPr="00FE0D1C" w:rsidRDefault="00FE0D1C" w:rsidP="00FE0D1C">
      <w:pPr>
        <w:tabs>
          <w:tab w:val="left" w:pos="709"/>
          <w:tab w:val="left" w:pos="851"/>
          <w:tab w:val="num" w:pos="2127"/>
        </w:tabs>
        <w:spacing w:after="0" w:line="240" w:lineRule="auto"/>
        <w:ind w:firstLine="567"/>
        <w:jc w:val="both"/>
        <w:rPr>
          <w:rFonts w:eastAsia="Times New Roman" w:cstheme="minorHAnsi"/>
          <w:sz w:val="22"/>
          <w:szCs w:val="22"/>
          <w:lang w:val="en-GB" w:eastAsia="en-US"/>
        </w:rPr>
      </w:pPr>
      <w:r w:rsidRPr="00FE0D1C">
        <w:rPr>
          <w:rFonts w:eastAsia="Times New Roman" w:cstheme="minorHAnsi"/>
          <w:sz w:val="22"/>
          <w:szCs w:val="22"/>
          <w:lang w:val="en-GB" w:eastAsia="en-US"/>
        </w:rPr>
        <w:t xml:space="preserve">11. The repaired engine shall be insured by the Service Provider at his own expense and sent/delivered back to the Contracting Authority at </w:t>
      </w:r>
      <w:r w:rsidRPr="000670A7">
        <w:rPr>
          <w:rFonts w:eastAsia="Times New Roman" w:cstheme="minorHAnsi"/>
          <w:sz w:val="22"/>
          <w:szCs w:val="22"/>
          <w:lang w:val="en-GB" w:eastAsia="en-US"/>
        </w:rPr>
        <w:t xml:space="preserve">address:  </w:t>
      </w:r>
      <w:bookmarkStart w:id="40" w:name="_Hlk190085673"/>
      <w:proofErr w:type="spellStart"/>
      <w:r w:rsidRPr="000670A7">
        <w:rPr>
          <w:rFonts w:eastAsia="Times New Roman" w:cstheme="minorHAnsi"/>
          <w:sz w:val="22"/>
          <w:szCs w:val="22"/>
          <w:lang w:val="en-GB" w:eastAsia="en-US"/>
        </w:rPr>
        <w:t>Lakūnų</w:t>
      </w:r>
      <w:proofErr w:type="spellEnd"/>
      <w:r w:rsidRPr="000670A7">
        <w:rPr>
          <w:rFonts w:eastAsia="Times New Roman" w:cstheme="minorHAnsi"/>
          <w:sz w:val="22"/>
          <w:szCs w:val="22"/>
          <w:lang w:val="en-GB" w:eastAsia="en-US"/>
        </w:rPr>
        <w:t xml:space="preserve"> str. 7D, </w:t>
      </w:r>
      <w:proofErr w:type="spellStart"/>
      <w:r w:rsidRPr="000670A7">
        <w:rPr>
          <w:rFonts w:eastAsia="Times New Roman" w:cstheme="minorHAnsi"/>
          <w:sz w:val="22"/>
          <w:szCs w:val="22"/>
          <w:lang w:val="en-GB" w:eastAsia="en-US"/>
        </w:rPr>
        <w:t>Kyvišk</w:t>
      </w:r>
      <w:proofErr w:type="spellEnd"/>
      <w:r w:rsidRPr="000670A7">
        <w:rPr>
          <w:rFonts w:eastAsia="Times New Roman" w:cstheme="minorHAnsi"/>
          <w:sz w:val="22"/>
          <w:szCs w:val="22"/>
          <w:lang w:eastAsia="en-US"/>
        </w:rPr>
        <w:t xml:space="preserve">ės </w:t>
      </w:r>
      <w:proofErr w:type="spellStart"/>
      <w:r w:rsidRPr="000670A7">
        <w:rPr>
          <w:rFonts w:eastAsia="Times New Roman" w:cstheme="minorHAnsi"/>
          <w:sz w:val="22"/>
          <w:szCs w:val="22"/>
          <w:lang w:eastAsia="en-US"/>
        </w:rPr>
        <w:t>vil</w:t>
      </w:r>
      <w:proofErr w:type="spellEnd"/>
      <w:r w:rsidRPr="000670A7">
        <w:rPr>
          <w:rFonts w:eastAsia="Times New Roman" w:cstheme="minorHAnsi"/>
          <w:sz w:val="22"/>
          <w:szCs w:val="22"/>
          <w:lang w:eastAsia="en-US"/>
        </w:rPr>
        <w:t>.</w:t>
      </w:r>
      <w:r w:rsidRPr="000670A7">
        <w:rPr>
          <w:rFonts w:eastAsia="Times New Roman" w:cstheme="minorHAnsi"/>
          <w:sz w:val="22"/>
          <w:szCs w:val="22"/>
          <w:lang w:val="en-GB" w:eastAsia="en-US"/>
        </w:rPr>
        <w:t>, LT-13132 Vilnius distr.</w:t>
      </w:r>
      <w:r w:rsidRPr="00FE0D1C">
        <w:rPr>
          <w:rFonts w:eastAsia="Times New Roman" w:cstheme="minorHAnsi"/>
          <w:sz w:val="22"/>
          <w:szCs w:val="22"/>
          <w:lang w:val="en-GB" w:eastAsia="en-US"/>
        </w:rPr>
        <w:t xml:space="preserve"> </w:t>
      </w:r>
    </w:p>
    <w:bookmarkEnd w:id="40"/>
    <w:p w14:paraId="3493ED2C" w14:textId="4A1D4B5C" w:rsidR="00FE0D1C" w:rsidRPr="00FE0D1C" w:rsidRDefault="00FE0D1C" w:rsidP="00FE0D1C">
      <w:pPr>
        <w:tabs>
          <w:tab w:val="left" w:pos="709"/>
          <w:tab w:val="left" w:pos="851"/>
          <w:tab w:val="num" w:pos="2127"/>
        </w:tabs>
        <w:spacing w:after="0" w:line="240" w:lineRule="auto"/>
        <w:ind w:firstLine="567"/>
        <w:jc w:val="both"/>
        <w:rPr>
          <w:rFonts w:eastAsia="Times New Roman" w:cstheme="minorHAnsi"/>
          <w:sz w:val="22"/>
          <w:szCs w:val="22"/>
          <w:lang w:val="en-GB" w:eastAsia="en-US"/>
        </w:rPr>
      </w:pPr>
      <w:r w:rsidRPr="00FE0D1C">
        <w:rPr>
          <w:rFonts w:eastAsia="Times New Roman" w:cstheme="minorHAnsi"/>
          <w:sz w:val="22"/>
          <w:szCs w:val="22"/>
          <w:lang w:val="en-GB" w:eastAsia="en-US"/>
        </w:rPr>
        <w:t>12.</w:t>
      </w:r>
      <w:r w:rsidRPr="00FE0D1C">
        <w:rPr>
          <w:rFonts w:eastAsia="Times New Roman" w:cstheme="minorHAnsi"/>
          <w:sz w:val="22"/>
          <w:szCs w:val="22"/>
          <w:lang w:val="en-GB" w:eastAsia="en-US"/>
        </w:rPr>
        <w:tab/>
        <w:t xml:space="preserve">The </w:t>
      </w:r>
      <w:bookmarkStart w:id="41" w:name="_Hlk189832841"/>
      <w:r w:rsidRPr="00FE0D1C">
        <w:rPr>
          <w:rFonts w:eastAsia="Times New Roman" w:cstheme="minorHAnsi"/>
          <w:sz w:val="22"/>
          <w:szCs w:val="22"/>
          <w:lang w:val="en-GB" w:eastAsia="en-US"/>
        </w:rPr>
        <w:t xml:space="preserve">Service Provider </w:t>
      </w:r>
      <w:bookmarkEnd w:id="41"/>
      <w:r w:rsidRPr="00FE0D1C">
        <w:rPr>
          <w:rFonts w:eastAsia="Times New Roman" w:cstheme="minorHAnsi"/>
          <w:sz w:val="22"/>
          <w:szCs w:val="22"/>
          <w:lang w:val="en-GB" w:eastAsia="en-US"/>
        </w:rPr>
        <w:t xml:space="preserve">agrees to allow </w:t>
      </w:r>
      <w:r w:rsidR="00337153">
        <w:rPr>
          <w:rFonts w:eastAsia="Times New Roman" w:cstheme="minorHAnsi"/>
          <w:sz w:val="22"/>
          <w:szCs w:val="22"/>
          <w:lang w:val="en-GB" w:eastAsia="en-US"/>
        </w:rPr>
        <w:t xml:space="preserve">the </w:t>
      </w:r>
      <w:r w:rsidR="00337153" w:rsidRPr="00337153">
        <w:rPr>
          <w:rFonts w:eastAsia="Times New Roman" w:cstheme="minorHAnsi"/>
          <w:sz w:val="22"/>
          <w:szCs w:val="22"/>
          <w:lang w:val="en-GB" w:eastAsia="en-US"/>
        </w:rPr>
        <w:t>Contracting Authority</w:t>
      </w:r>
      <w:r w:rsidRPr="00FE0D1C">
        <w:rPr>
          <w:rFonts w:eastAsia="Times New Roman" w:cstheme="minorHAnsi"/>
          <w:sz w:val="22"/>
          <w:szCs w:val="22"/>
          <w:lang w:val="en-GB" w:eastAsia="en-US"/>
        </w:rPr>
        <w:t xml:space="preserve"> to carry out an audit of the Technical Maintenance Organisation </w:t>
      </w:r>
      <w:r w:rsidRPr="000670A7">
        <w:rPr>
          <w:rFonts w:eastAsia="Times New Roman" w:cstheme="minorHAnsi"/>
          <w:sz w:val="22"/>
          <w:szCs w:val="22"/>
          <w:lang w:val="en-GB" w:eastAsia="en-US"/>
        </w:rPr>
        <w:t>of the Service Provider.</w:t>
      </w:r>
    </w:p>
    <w:p w14:paraId="79CF8FB5" w14:textId="6DDA1E3B" w:rsidR="00FE0D1C" w:rsidRDefault="00FE0D1C" w:rsidP="00337153">
      <w:pPr>
        <w:tabs>
          <w:tab w:val="left" w:pos="709"/>
          <w:tab w:val="left" w:pos="851"/>
          <w:tab w:val="num" w:pos="2127"/>
        </w:tabs>
        <w:spacing w:after="0" w:line="240" w:lineRule="auto"/>
        <w:ind w:firstLine="567"/>
        <w:jc w:val="both"/>
        <w:rPr>
          <w:rFonts w:cstheme="minorHAnsi"/>
          <w:smallCaps/>
          <w:sz w:val="22"/>
          <w:szCs w:val="22"/>
          <w:lang w:val="en-GB"/>
        </w:rPr>
      </w:pPr>
      <w:r w:rsidRPr="00FE0D1C">
        <w:rPr>
          <w:rFonts w:eastAsia="Times New Roman" w:cstheme="minorHAnsi"/>
          <w:sz w:val="22"/>
          <w:szCs w:val="22"/>
          <w:lang w:val="en-GB" w:eastAsia="en-US"/>
        </w:rPr>
        <w:t xml:space="preserve">13. A service Contract shall be concluded for a period not exceeding </w:t>
      </w:r>
      <w:r w:rsidRPr="00FE0D1C">
        <w:rPr>
          <w:rFonts w:eastAsia="Times New Roman" w:cstheme="minorHAnsi"/>
          <w:b/>
          <w:bCs/>
          <w:sz w:val="22"/>
          <w:szCs w:val="22"/>
          <w:lang w:val="en-GB" w:eastAsia="en-US"/>
        </w:rPr>
        <w:t>6 months</w:t>
      </w:r>
      <w:r w:rsidRPr="00FE0D1C">
        <w:rPr>
          <w:rFonts w:eastAsia="Times New Roman" w:cstheme="minorHAnsi"/>
          <w:sz w:val="22"/>
          <w:szCs w:val="22"/>
          <w:lang w:val="en-GB" w:eastAsia="en-US"/>
        </w:rPr>
        <w:t xml:space="preserve"> from the date of its signing.</w:t>
      </w:r>
    </w:p>
    <w:p w14:paraId="7EC91839" w14:textId="7E28AF07" w:rsidR="00A4599F" w:rsidRPr="00457B4E" w:rsidRDefault="00457B4E" w:rsidP="00457B4E">
      <w:pPr>
        <w:jc w:val="center"/>
        <w:rPr>
          <w:rFonts w:cstheme="minorHAnsi"/>
          <w:smallCaps/>
          <w:sz w:val="22"/>
          <w:szCs w:val="22"/>
          <w:lang w:val="en-GB"/>
        </w:rPr>
      </w:pPr>
      <w:r w:rsidRPr="00457B4E">
        <w:rPr>
          <w:rFonts w:cstheme="minorHAnsi"/>
          <w:smallCaps/>
          <w:sz w:val="22"/>
          <w:szCs w:val="22"/>
          <w:lang w:val="en-GB"/>
        </w:rPr>
        <w:t>_________</w:t>
      </w:r>
      <w:r w:rsidR="00A4599F" w:rsidRPr="00457B4E">
        <w:rPr>
          <w:rFonts w:cstheme="minorHAnsi"/>
          <w:smallCaps/>
          <w:sz w:val="22"/>
          <w:szCs w:val="22"/>
          <w:lang w:val="en-GB"/>
        </w:rPr>
        <w:br w:type="page"/>
      </w:r>
    </w:p>
    <w:p w14:paraId="73F43DFB" w14:textId="4E1D9F03" w:rsidR="008D704D" w:rsidRPr="00B10E99" w:rsidRDefault="00B62D04" w:rsidP="00B10E99">
      <w:pPr>
        <w:pStyle w:val="Heading1"/>
        <w:jc w:val="right"/>
        <w:rPr>
          <w:rFonts w:asciiTheme="minorHAnsi" w:hAnsiTheme="minorHAnsi" w:cstheme="minorHAnsi"/>
          <w:color w:val="0070C0"/>
          <w:sz w:val="21"/>
          <w:szCs w:val="21"/>
          <w:lang w:val="en-GB"/>
        </w:rPr>
      </w:pPr>
      <w:bookmarkStart w:id="42" w:name="_Ref38285444"/>
      <w:bookmarkStart w:id="43" w:name="_Ref38291496"/>
      <w:bookmarkStart w:id="44" w:name="_Toc190174338"/>
      <w:r w:rsidRPr="00155454">
        <w:rPr>
          <w:rFonts w:asciiTheme="minorHAnsi" w:hAnsiTheme="minorHAnsi" w:cstheme="minorHAnsi"/>
          <w:color w:val="0070C0"/>
          <w:sz w:val="21"/>
          <w:szCs w:val="21"/>
          <w:lang w:val="en-GB"/>
        </w:rPr>
        <w:lastRenderedPageBreak/>
        <w:t xml:space="preserve">Annex 3 to the Procurement Conditions </w:t>
      </w:r>
      <w:r w:rsidR="00692E27" w:rsidRPr="00B10E99">
        <w:rPr>
          <w:rFonts w:asciiTheme="minorHAnsi" w:hAnsiTheme="minorHAnsi" w:cstheme="minorHAnsi"/>
          <w:color w:val="0070C0"/>
          <w:sz w:val="21"/>
          <w:szCs w:val="21"/>
          <w:lang w:val="en-GB"/>
        </w:rPr>
        <w:t>“Grounds for exclusion of suppliers</w:t>
      </w:r>
      <w:bookmarkEnd w:id="42"/>
      <w:bookmarkEnd w:id="43"/>
      <w:r w:rsidR="00692E27" w:rsidRPr="00B10E99">
        <w:rPr>
          <w:rFonts w:asciiTheme="minorHAnsi" w:hAnsiTheme="minorHAnsi" w:cstheme="minorHAnsi"/>
          <w:color w:val="0070C0"/>
          <w:sz w:val="21"/>
          <w:szCs w:val="21"/>
          <w:lang w:val="en-GB"/>
        </w:rPr>
        <w:t>”</w:t>
      </w:r>
      <w:bookmarkEnd w:id="44"/>
    </w:p>
    <w:p w14:paraId="11D35D3F" w14:textId="77777777" w:rsidR="000E6657" w:rsidRPr="00155454" w:rsidRDefault="000E6657" w:rsidP="000E6657">
      <w:pPr>
        <w:jc w:val="center"/>
        <w:rPr>
          <w:rFonts w:cstheme="minorHAnsi"/>
          <w:b/>
          <w:bCs/>
          <w:smallCaps/>
          <w:sz w:val="22"/>
          <w:szCs w:val="22"/>
          <w:lang w:val="en-GB"/>
        </w:rPr>
      </w:pPr>
    </w:p>
    <w:p w14:paraId="626BA16A" w14:textId="616A268E" w:rsidR="000E6657" w:rsidRPr="00457B4E" w:rsidRDefault="00692E27" w:rsidP="00BE1858">
      <w:pPr>
        <w:pStyle w:val="Subtitle"/>
        <w:jc w:val="center"/>
        <w:rPr>
          <w:b/>
          <w:bCs/>
          <w:lang w:val="en-GB"/>
        </w:rPr>
      </w:pPr>
      <w:r w:rsidRPr="00457B4E">
        <w:rPr>
          <w:b/>
          <w:bCs/>
          <w:lang w:val="en-GB"/>
        </w:rPr>
        <w:t>GROUNDS FOR EXCLUSION OF SUPPLIERS</w:t>
      </w:r>
    </w:p>
    <w:p w14:paraId="1B4F9702" w14:textId="6220D7A6" w:rsidR="00457B4E" w:rsidRPr="00457B4E" w:rsidRDefault="00457B4E" w:rsidP="00457B4E">
      <w:pPr>
        <w:numPr>
          <w:ilvl w:val="0"/>
          <w:numId w:val="13"/>
        </w:numPr>
        <w:spacing w:after="0" w:line="240" w:lineRule="auto"/>
        <w:ind w:left="0" w:firstLine="851"/>
        <w:jc w:val="both"/>
        <w:rPr>
          <w:rFonts w:cstheme="minorHAnsi"/>
          <w:sz w:val="22"/>
          <w:szCs w:val="22"/>
          <w:lang w:val="en-GB"/>
        </w:rPr>
      </w:pPr>
      <w:r w:rsidRPr="00457B4E">
        <w:rPr>
          <w:rFonts w:cstheme="minorHAnsi"/>
          <w:sz w:val="22"/>
          <w:szCs w:val="22"/>
          <w:lang w:val="en-GB"/>
        </w:rPr>
        <w:t>Only ESPD is submitted with the bid</w:t>
      </w:r>
      <w:r w:rsidR="00C04277" w:rsidRPr="00C04277">
        <w:rPr>
          <w:rFonts w:cstheme="minorHAnsi"/>
          <w:sz w:val="22"/>
          <w:szCs w:val="22"/>
          <w:lang w:val="en-GB"/>
        </w:rPr>
        <w:t>.</w:t>
      </w:r>
      <w:r w:rsidRPr="00457B4E">
        <w:rPr>
          <w:rFonts w:cstheme="minorHAnsi"/>
          <w:sz w:val="22"/>
          <w:szCs w:val="22"/>
          <w:lang w:val="en-GB"/>
        </w:rPr>
        <w:t xml:space="preserve"> The contracting authority does not require to submit the documents proving the absence of grounds for exclusion specified in the table with the bid. These documents are requested only from the supplier who submitted the most economically advantageous bid before the awarding of the winning bid. However, the contracting authority may ask the participants to submit all or part of the documents confirming the absence of grounds for their exclusion at any time during the procurement procedure, if this is necessary to ensure the proper performance of the procurement procedure. </w:t>
      </w:r>
    </w:p>
    <w:p w14:paraId="45889622" w14:textId="77777777" w:rsidR="001A1E61" w:rsidRPr="000670A7" w:rsidRDefault="00457B4E" w:rsidP="00457B4E">
      <w:pPr>
        <w:numPr>
          <w:ilvl w:val="0"/>
          <w:numId w:val="13"/>
        </w:numPr>
        <w:spacing w:after="0" w:line="240" w:lineRule="auto"/>
        <w:ind w:left="0" w:firstLine="851"/>
        <w:jc w:val="both"/>
        <w:rPr>
          <w:rFonts w:cstheme="minorHAnsi"/>
          <w:sz w:val="22"/>
          <w:szCs w:val="22"/>
          <w:lang w:val="en-GB"/>
        </w:rPr>
      </w:pPr>
      <w:r w:rsidRPr="000670A7">
        <w:rPr>
          <w:rFonts w:cstheme="minorHAnsi"/>
          <w:sz w:val="22"/>
          <w:szCs w:val="22"/>
          <w:lang w:val="en-GB"/>
        </w:rPr>
        <w:t>The grounds for exclusion apply to the supplier (where the bid is submitted by a group of economic entities - to all members of that group) and economic entities whose capabilities the supplier relies on</w:t>
      </w:r>
      <w:r w:rsidR="00B15679" w:rsidRPr="000670A7">
        <w:rPr>
          <w:rFonts w:cstheme="minorHAnsi"/>
          <w:sz w:val="22"/>
          <w:szCs w:val="22"/>
          <w:lang w:val="en-GB"/>
        </w:rPr>
        <w:t xml:space="preserve"> (</w:t>
      </w:r>
      <w:r w:rsidR="001A1E61" w:rsidRPr="000670A7">
        <w:rPr>
          <w:rFonts w:cstheme="minorHAnsi"/>
          <w:sz w:val="22"/>
          <w:szCs w:val="22"/>
          <w:lang w:val="en-GB"/>
        </w:rPr>
        <w:t>except q</w:t>
      </w:r>
      <w:r w:rsidR="00B15679" w:rsidRPr="000670A7">
        <w:rPr>
          <w:rFonts w:cstheme="minorHAnsi"/>
          <w:sz w:val="22"/>
          <w:szCs w:val="22"/>
          <w:lang w:val="en-GB"/>
        </w:rPr>
        <w:t>uasi-subcontractor</w:t>
      </w:r>
      <w:r w:rsidR="001A1E61" w:rsidRPr="000670A7">
        <w:rPr>
          <w:rFonts w:cstheme="minorHAnsi"/>
          <w:sz w:val="22"/>
          <w:szCs w:val="22"/>
          <w:lang w:val="en-GB"/>
        </w:rPr>
        <w:t>s)</w:t>
      </w:r>
      <w:r w:rsidRPr="000670A7">
        <w:rPr>
          <w:rFonts w:cstheme="minorHAnsi"/>
          <w:sz w:val="22"/>
          <w:szCs w:val="22"/>
          <w:lang w:val="en-GB"/>
        </w:rPr>
        <w:t xml:space="preserve">. </w:t>
      </w:r>
    </w:p>
    <w:p w14:paraId="5760D9C7" w14:textId="03A3FF5F" w:rsidR="00457B4E" w:rsidRPr="00457B4E" w:rsidRDefault="001A1E61" w:rsidP="001A1E61">
      <w:pPr>
        <w:spacing w:after="0" w:line="240" w:lineRule="auto"/>
        <w:ind w:left="851"/>
        <w:jc w:val="both"/>
        <w:rPr>
          <w:rFonts w:cstheme="minorHAnsi"/>
          <w:sz w:val="22"/>
          <w:szCs w:val="22"/>
          <w:lang w:val="en-GB"/>
        </w:rPr>
      </w:pPr>
      <w:r w:rsidRPr="000670A7">
        <w:rPr>
          <w:rFonts w:cstheme="minorHAnsi"/>
          <w:sz w:val="22"/>
          <w:szCs w:val="22"/>
          <w:lang w:val="en-GB"/>
        </w:rPr>
        <w:t>The grounds for exclusion do not apply to sub-suppliers, sub-providers and subcontractors on whose capacities the supplier does not rely.</w:t>
      </w:r>
    </w:p>
    <w:p w14:paraId="398F8E05" w14:textId="258719B6" w:rsidR="00457B4E" w:rsidRPr="00070F90" w:rsidRDefault="00457B4E" w:rsidP="00457B4E">
      <w:pPr>
        <w:numPr>
          <w:ilvl w:val="0"/>
          <w:numId w:val="13"/>
        </w:numPr>
        <w:spacing w:after="0" w:line="240" w:lineRule="auto"/>
        <w:ind w:left="0" w:firstLine="851"/>
        <w:jc w:val="both"/>
        <w:rPr>
          <w:rFonts w:eastAsia="Verdana" w:cstheme="minorHAnsi"/>
          <w:sz w:val="22"/>
          <w:szCs w:val="22"/>
          <w:lang w:val="en-GB"/>
        </w:rPr>
      </w:pPr>
      <w:r w:rsidRPr="00070F90">
        <w:rPr>
          <w:rFonts w:cstheme="minorHAnsi"/>
          <w:color w:val="000000" w:themeColor="text1"/>
          <w:sz w:val="22"/>
          <w:szCs w:val="22"/>
          <w:lang w:val="en-GB"/>
        </w:rPr>
        <w:t xml:space="preserve">The contracting authority excludes the supplier from the procurement procedure at any stage of the procurement procedure, if it turns out that due to its actions or inaction before or during the procurement procedure, it meets at least one of the grounds for the exclusion of the supplier specified in the procurement documents, </w:t>
      </w:r>
      <w:r w:rsidR="00EC041C" w:rsidRPr="00070F90">
        <w:rPr>
          <w:rFonts w:eastAsia="Verdana" w:cstheme="minorHAnsi"/>
          <w:color w:val="000000" w:themeColor="text1"/>
          <w:sz w:val="22"/>
          <w:szCs w:val="22"/>
          <w:lang w:val="en-GB"/>
        </w:rPr>
        <w:t>except for the cases specified in sub-clauses 3.1-3.2 (but taking into account the provisions of clauses 4 and 5).</w:t>
      </w:r>
      <w:r w:rsidR="00DC69CE" w:rsidRPr="00070F90">
        <w:rPr>
          <w:rFonts w:eastAsia="Verdana" w:cstheme="minorHAnsi"/>
          <w:color w:val="000000" w:themeColor="text1"/>
          <w:sz w:val="22"/>
          <w:szCs w:val="22"/>
          <w:lang w:val="en-GB"/>
        </w:rPr>
        <w:t xml:space="preserve"> If the supplier does not meet the requirements established in accordance with Article 46, paragraphs 1, 4 and 6 of the Law on Public Procurement of the Republic of Lithuania (hereinafter </w:t>
      </w:r>
      <w:r w:rsidR="00695D24" w:rsidRPr="00070F90">
        <w:rPr>
          <w:rFonts w:eastAsia="Verdana" w:cstheme="minorHAnsi"/>
          <w:color w:val="000000" w:themeColor="text1"/>
          <w:sz w:val="22"/>
          <w:szCs w:val="22"/>
          <w:lang w:val="en-GB"/>
        </w:rPr>
        <w:t xml:space="preserve">– </w:t>
      </w:r>
      <w:r w:rsidR="00DC69CE" w:rsidRPr="00070F90">
        <w:rPr>
          <w:rFonts w:eastAsia="Verdana" w:cstheme="minorHAnsi"/>
          <w:color w:val="000000" w:themeColor="text1"/>
          <w:sz w:val="22"/>
          <w:szCs w:val="22"/>
          <w:lang w:val="en-GB"/>
        </w:rPr>
        <w:t>LPP), the contracting authority shall not exclude it from the procurement procedure when both of the following conditions are met:</w:t>
      </w:r>
      <w:r w:rsidR="00695D24" w:rsidRPr="00070F90">
        <w:rPr>
          <w:rFonts w:eastAsia="Verdana" w:cstheme="minorHAnsi"/>
          <w:color w:val="000000" w:themeColor="text1"/>
          <w:sz w:val="22"/>
          <w:szCs w:val="22"/>
          <w:lang w:val="en-GB"/>
        </w:rPr>
        <w:t xml:space="preserve"> </w:t>
      </w:r>
    </w:p>
    <w:p w14:paraId="4AF21EED" w14:textId="567B1007" w:rsidR="00695D24" w:rsidRPr="00070F90" w:rsidRDefault="00695D24" w:rsidP="00695D24">
      <w:pPr>
        <w:spacing w:after="0" w:line="240" w:lineRule="auto"/>
        <w:ind w:left="851"/>
        <w:jc w:val="both"/>
        <w:rPr>
          <w:rFonts w:eastAsia="Verdana" w:cstheme="minorHAnsi"/>
          <w:sz w:val="22"/>
          <w:szCs w:val="22"/>
          <w:lang w:val="en-GB"/>
        </w:rPr>
      </w:pPr>
      <w:r w:rsidRPr="00070F90">
        <w:rPr>
          <w:rFonts w:eastAsia="Verdana" w:cstheme="minorHAnsi"/>
          <w:sz w:val="22"/>
          <w:szCs w:val="22"/>
          <w:lang w:val="en-GB"/>
        </w:rPr>
        <w:t>3.1.</w:t>
      </w:r>
      <w:r w:rsidRPr="00070F90">
        <w:rPr>
          <w:rFonts w:eastAsia="Verdana" w:cstheme="minorHAnsi"/>
          <w:sz w:val="22"/>
          <w:szCs w:val="22"/>
          <w:lang w:val="en-GB"/>
        </w:rPr>
        <w:tab/>
        <w:t>the supplier has provided the contracting authority with information that it has taken the following measures:</w:t>
      </w:r>
    </w:p>
    <w:p w14:paraId="121E917A" w14:textId="4DEDBC8F" w:rsidR="00695D24" w:rsidRPr="00070F90" w:rsidRDefault="00695D24" w:rsidP="00695D24">
      <w:pPr>
        <w:spacing w:after="0" w:line="240" w:lineRule="auto"/>
        <w:ind w:left="851"/>
        <w:jc w:val="both"/>
        <w:rPr>
          <w:rFonts w:eastAsia="Verdana" w:cstheme="minorHAnsi"/>
          <w:sz w:val="22"/>
          <w:szCs w:val="22"/>
          <w:lang w:val="en-GB"/>
        </w:rPr>
      </w:pPr>
      <w:r w:rsidRPr="00070F90">
        <w:rPr>
          <w:rFonts w:eastAsia="Verdana" w:cstheme="minorHAnsi"/>
          <w:sz w:val="22"/>
          <w:szCs w:val="22"/>
          <w:lang w:val="en-GB"/>
        </w:rPr>
        <w:t>3.1.1.  voluntarily paid or undertook to pay compensation for the damage caused by the criminal act or violation referred to in Article 46(1), (4) and (6) of the LPP, if applicable;</w:t>
      </w:r>
    </w:p>
    <w:p w14:paraId="3467A805" w14:textId="4B04D7C6" w:rsidR="00695D24" w:rsidRPr="00070F90" w:rsidRDefault="00695D24" w:rsidP="00695D24">
      <w:pPr>
        <w:spacing w:after="0" w:line="240" w:lineRule="auto"/>
        <w:ind w:left="851"/>
        <w:jc w:val="both"/>
        <w:rPr>
          <w:rFonts w:eastAsia="Verdana" w:cstheme="minorHAnsi"/>
          <w:sz w:val="22"/>
          <w:szCs w:val="22"/>
          <w:lang w:val="en-GB"/>
        </w:rPr>
      </w:pPr>
      <w:r w:rsidRPr="00070F90">
        <w:rPr>
          <w:rFonts w:eastAsia="Verdana" w:cstheme="minorHAnsi"/>
          <w:sz w:val="22"/>
          <w:szCs w:val="22"/>
          <w:lang w:val="en-GB"/>
        </w:rPr>
        <w:t>3.1.2.  cooperated, actively provided assistance or took other measures to help investigate and clarify the criminal act or violation committed by him, if applicable;</w:t>
      </w:r>
    </w:p>
    <w:p w14:paraId="13D69528" w14:textId="550694DD" w:rsidR="00695D24" w:rsidRPr="00070F90" w:rsidRDefault="00695D24" w:rsidP="00695D24">
      <w:pPr>
        <w:spacing w:after="0" w:line="240" w:lineRule="auto"/>
        <w:ind w:left="851"/>
        <w:jc w:val="both"/>
        <w:rPr>
          <w:rFonts w:eastAsia="Verdana" w:cstheme="minorHAnsi"/>
          <w:sz w:val="22"/>
          <w:szCs w:val="22"/>
          <w:lang w:val="en-GB"/>
        </w:rPr>
      </w:pPr>
      <w:r w:rsidRPr="00070F90">
        <w:rPr>
          <w:rFonts w:eastAsia="Verdana" w:cstheme="minorHAnsi"/>
          <w:sz w:val="22"/>
          <w:szCs w:val="22"/>
          <w:lang w:val="en-GB"/>
        </w:rPr>
        <w:t>3.1.3.</w:t>
      </w:r>
      <w:r w:rsidR="0083346D" w:rsidRPr="00070F90">
        <w:rPr>
          <w:rFonts w:eastAsia="Verdana" w:cstheme="minorHAnsi"/>
          <w:sz w:val="22"/>
          <w:szCs w:val="22"/>
          <w:lang w:val="en-GB"/>
        </w:rPr>
        <w:t xml:space="preserve">  took technical, organizational, and personnel management measures aimed at preventing further criminal acts or violations;</w:t>
      </w:r>
    </w:p>
    <w:p w14:paraId="7889D84C" w14:textId="3B7AE23A" w:rsidR="0083346D" w:rsidRPr="00070F90" w:rsidRDefault="0083346D" w:rsidP="00695D24">
      <w:pPr>
        <w:spacing w:after="0" w:line="240" w:lineRule="auto"/>
        <w:ind w:left="851"/>
        <w:jc w:val="both"/>
        <w:rPr>
          <w:rFonts w:eastAsia="Verdana" w:cstheme="minorHAnsi"/>
          <w:sz w:val="22"/>
          <w:szCs w:val="22"/>
          <w:lang w:val="en-GB"/>
        </w:rPr>
      </w:pPr>
      <w:r w:rsidRPr="00070F90">
        <w:rPr>
          <w:rFonts w:eastAsia="Verdana" w:cstheme="minorHAnsi"/>
          <w:sz w:val="22"/>
          <w:szCs w:val="22"/>
          <w:lang w:val="en-GB"/>
        </w:rPr>
        <w:t xml:space="preserve">3.2. the contracting authority has assessed the information provided by the supplier in accordance with sub-clause 3.1 and has taken a reasoned decision that the measures taken by the supplier to demonstrate its reliability are sufficient. The sufficiency of these measures shall be assessed taking into account the seriousness of the criminal act or infringement and the circumstances. The contracting authority must provide the supplier with a reasoned decision in writing no later than </w:t>
      </w:r>
      <w:r w:rsidRPr="00070F90">
        <w:rPr>
          <w:rFonts w:eastAsia="Verdana" w:cstheme="minorHAnsi"/>
          <w:b/>
          <w:bCs/>
          <w:sz w:val="22"/>
          <w:szCs w:val="22"/>
          <w:lang w:val="en-GB"/>
        </w:rPr>
        <w:t>10 days</w:t>
      </w:r>
      <w:r w:rsidRPr="00070F90">
        <w:rPr>
          <w:rFonts w:eastAsia="Verdana" w:cstheme="minorHAnsi"/>
          <w:sz w:val="22"/>
          <w:szCs w:val="22"/>
          <w:lang w:val="en-GB"/>
        </w:rPr>
        <w:t xml:space="preserve"> from the receipt of the information from the supplier referred to in sub-clause 3.1.</w:t>
      </w:r>
    </w:p>
    <w:p w14:paraId="74459579" w14:textId="0B492AB6" w:rsidR="0083346D" w:rsidRPr="00070F90" w:rsidRDefault="00486F0A" w:rsidP="00721302">
      <w:pPr>
        <w:numPr>
          <w:ilvl w:val="0"/>
          <w:numId w:val="13"/>
        </w:numPr>
        <w:spacing w:after="0" w:line="240" w:lineRule="auto"/>
        <w:ind w:left="0" w:firstLine="851"/>
        <w:jc w:val="both"/>
        <w:rPr>
          <w:rFonts w:eastAsia="Verdana" w:cstheme="minorHAnsi"/>
          <w:sz w:val="22"/>
          <w:szCs w:val="22"/>
          <w:lang w:val="en-GB"/>
        </w:rPr>
      </w:pPr>
      <w:r w:rsidRPr="00070F90">
        <w:rPr>
          <w:rFonts w:eastAsia="Verdana" w:cstheme="minorHAnsi"/>
          <w:sz w:val="22"/>
          <w:szCs w:val="22"/>
          <w:lang w:val="en-GB"/>
        </w:rPr>
        <w:t>The supplier may not exercise the option set out in clause 3 not to be excluded from the procurement procedure when it has been excluded from the procurement or concession award procedures by a court decision that has been adopted and entered into force, for the period specified in the court decision.</w:t>
      </w:r>
    </w:p>
    <w:p w14:paraId="10F84F61" w14:textId="586981F6" w:rsidR="00486F0A" w:rsidRPr="00070F90" w:rsidRDefault="00486F0A" w:rsidP="00721302">
      <w:pPr>
        <w:numPr>
          <w:ilvl w:val="0"/>
          <w:numId w:val="13"/>
        </w:numPr>
        <w:spacing w:after="0" w:line="240" w:lineRule="auto"/>
        <w:ind w:left="0" w:firstLine="851"/>
        <w:jc w:val="both"/>
        <w:rPr>
          <w:rFonts w:eastAsia="Verdana" w:cstheme="minorHAnsi"/>
          <w:sz w:val="22"/>
          <w:szCs w:val="22"/>
          <w:lang w:val="en-GB"/>
        </w:rPr>
      </w:pPr>
      <w:r w:rsidRPr="00070F90">
        <w:rPr>
          <w:rFonts w:eastAsia="Verdana" w:cstheme="minorHAnsi"/>
          <w:sz w:val="22"/>
          <w:szCs w:val="22"/>
          <w:lang w:val="en-GB"/>
        </w:rPr>
        <w:t xml:space="preserve">When a court decision that has been adopted and has become final sets a period for the supplier to comply with the grounds for exclusion specified in Article 46(1), (2), </w:t>
      </w:r>
      <w:r w:rsidR="006F17DE" w:rsidRPr="00070F90">
        <w:rPr>
          <w:rFonts w:eastAsia="Verdana" w:cstheme="minorHAnsi"/>
          <w:sz w:val="22"/>
          <w:szCs w:val="22"/>
          <w:lang w:val="en-GB"/>
        </w:rPr>
        <w:t>(</w:t>
      </w:r>
      <w:proofErr w:type="gramStart"/>
      <w:r w:rsidR="006F17DE" w:rsidRPr="00070F90">
        <w:rPr>
          <w:rFonts w:ascii="Times New Roman" w:eastAsia="Verdana" w:hAnsi="Times New Roman" w:cs="Times New Roman"/>
          <w:sz w:val="22"/>
          <w:szCs w:val="22"/>
        </w:rPr>
        <w:t>2</w:t>
      </w:r>
      <w:r w:rsidR="006F17DE" w:rsidRPr="00070F90">
        <w:rPr>
          <w:rFonts w:ascii="Times New Roman" w:eastAsia="Verdana" w:hAnsi="Times New Roman" w:cs="Times New Roman"/>
          <w:sz w:val="22"/>
          <w:szCs w:val="22"/>
          <w:vertAlign w:val="superscript"/>
        </w:rPr>
        <w:t xml:space="preserve">1 </w:t>
      </w:r>
      <w:r w:rsidR="006F17DE" w:rsidRPr="00070F90">
        <w:rPr>
          <w:rFonts w:eastAsia="Verdana" w:cs="Calibri"/>
          <w:sz w:val="22"/>
          <w:szCs w:val="22"/>
          <w:lang w:val="en-GB"/>
        </w:rPr>
        <w:t>)</w:t>
      </w:r>
      <w:proofErr w:type="gramEnd"/>
      <w:r w:rsidR="006F17DE" w:rsidRPr="00070F90">
        <w:rPr>
          <w:rFonts w:eastAsia="Verdana" w:cs="Calibri"/>
          <w:sz w:val="22"/>
          <w:szCs w:val="22"/>
          <w:lang w:val="en-GB"/>
        </w:rPr>
        <w:t xml:space="preserve"> </w:t>
      </w:r>
      <w:r w:rsidRPr="00070F90">
        <w:rPr>
          <w:rFonts w:eastAsia="Verdana" w:cstheme="minorHAnsi"/>
          <w:sz w:val="22"/>
          <w:szCs w:val="22"/>
          <w:lang w:val="en-GB"/>
        </w:rPr>
        <w:t>(4) and (6) of the LPP, the contracting authority shall exclude the supplier from the procurement procedure for the period specified in the court decision.</w:t>
      </w:r>
    </w:p>
    <w:p w14:paraId="534830C7" w14:textId="77777777" w:rsidR="00457B4E" w:rsidRPr="00457B4E" w:rsidRDefault="00457B4E" w:rsidP="00457B4E">
      <w:pPr>
        <w:numPr>
          <w:ilvl w:val="0"/>
          <w:numId w:val="13"/>
        </w:numPr>
        <w:spacing w:after="0" w:line="240" w:lineRule="auto"/>
        <w:ind w:left="0" w:firstLine="851"/>
        <w:jc w:val="both"/>
        <w:rPr>
          <w:rFonts w:eastAsia="Verdana" w:cstheme="minorHAnsi"/>
          <w:color w:val="000000" w:themeColor="text1"/>
          <w:sz w:val="22"/>
          <w:szCs w:val="22"/>
          <w:lang w:val="en-GB"/>
        </w:rPr>
      </w:pPr>
      <w:r w:rsidRPr="00457B4E">
        <w:rPr>
          <w:rFonts w:eastAsia="Verdana" w:cstheme="minorHAnsi"/>
          <w:color w:val="000000" w:themeColor="text1"/>
          <w:sz w:val="22"/>
          <w:szCs w:val="22"/>
          <w:lang w:val="en-GB"/>
        </w:rPr>
        <w:t xml:space="preserve">When making decisions on the exclusion of the supplier from the procurement procedure on the grounds of exclusion specified in Article 46 (4) and (6) of the LPP, the contracting authority takes into account </w:t>
      </w:r>
      <w:r w:rsidRPr="00457B4E">
        <w:rPr>
          <w:rFonts w:eastAsia="Verdana" w:cstheme="minorHAnsi"/>
          <w:color w:val="000000" w:themeColor="text1"/>
          <w:sz w:val="22"/>
          <w:szCs w:val="22"/>
          <w:lang w:val="en-GB"/>
        </w:rPr>
        <w:lastRenderedPageBreak/>
        <w:t>whether, when assessing the reliability of the supplier, the exclusion of the supplier from the procurement procedure is proportionate to the evaluated behaviour of the supplier, in case of Article 46 (4) (7) (c) – whether the application of this ground for exclusion of the supplier from the procurement procedure would not significantly restrict the competition. When making decisions on the exclusion of a supplier from the procurement procedure on the grounds of exclusion specified in Article 46 (4) (4) and (6) of the LPP, the information published in accordance with Articles 52 and 91 of the LPP may be considered.</w:t>
      </w:r>
    </w:p>
    <w:p w14:paraId="13842FC4" w14:textId="5FF0AE54" w:rsidR="00457B4E" w:rsidRPr="00070F90" w:rsidRDefault="00457B4E" w:rsidP="00457B4E">
      <w:pPr>
        <w:numPr>
          <w:ilvl w:val="0"/>
          <w:numId w:val="13"/>
        </w:numPr>
        <w:spacing w:after="0" w:line="240" w:lineRule="auto"/>
        <w:ind w:left="0" w:firstLine="851"/>
        <w:jc w:val="both"/>
        <w:rPr>
          <w:rFonts w:cstheme="minorHAnsi"/>
          <w:sz w:val="22"/>
          <w:szCs w:val="22"/>
          <w:lang w:val="en-GB"/>
        </w:rPr>
      </w:pPr>
      <w:r w:rsidRPr="00457B4E">
        <w:rPr>
          <w:rFonts w:eastAsia="Verdana" w:cstheme="minorHAnsi"/>
          <w:sz w:val="22"/>
          <w:szCs w:val="22"/>
          <w:lang w:val="en-GB"/>
        </w:rPr>
        <w:t xml:space="preserve">In particular, the contracting authority requires the type of certificates and forms of documentary evidence listed in the European Commission’s </w:t>
      </w:r>
      <w:r w:rsidR="00486F0A" w:rsidRPr="00486F0A">
        <w:rPr>
          <w:rFonts w:eastAsia="Verdana" w:cstheme="minorHAnsi"/>
          <w:sz w:val="22"/>
          <w:szCs w:val="22"/>
          <w:lang w:val="en-GB"/>
        </w:rPr>
        <w:t>“e-</w:t>
      </w:r>
      <w:proofErr w:type="spellStart"/>
      <w:proofErr w:type="gramStart"/>
      <w:r w:rsidR="00486F0A" w:rsidRPr="00486F0A">
        <w:rPr>
          <w:rFonts w:eastAsia="Verdana" w:cstheme="minorHAnsi"/>
          <w:sz w:val="22"/>
          <w:szCs w:val="22"/>
          <w:lang w:val="en-GB"/>
        </w:rPr>
        <w:t>Certis”</w:t>
      </w:r>
      <w:r w:rsidRPr="00457B4E">
        <w:rPr>
          <w:rFonts w:eastAsia="Verdana" w:cstheme="minorHAnsi"/>
          <w:sz w:val="22"/>
          <w:szCs w:val="22"/>
          <w:lang w:val="en-GB"/>
        </w:rPr>
        <w:t>repository</w:t>
      </w:r>
      <w:proofErr w:type="spellEnd"/>
      <w:proofErr w:type="gramEnd"/>
      <w:r w:rsidRPr="00457B4E">
        <w:rPr>
          <w:rFonts w:eastAsia="Verdana" w:cstheme="minorHAnsi"/>
          <w:sz w:val="22"/>
          <w:szCs w:val="22"/>
          <w:lang w:val="en-GB"/>
        </w:rPr>
        <w:t xml:space="preserve">. </w:t>
      </w:r>
      <w:r w:rsidRPr="00070F90">
        <w:rPr>
          <w:rFonts w:eastAsia="Verdana" w:cstheme="minorHAnsi"/>
          <w:sz w:val="22"/>
          <w:szCs w:val="22"/>
          <w:lang w:val="en-GB"/>
        </w:rPr>
        <w:t>The fourth column of the table indicates the documents that must be submitted by suppliers registered in the Republic of Lithuania</w:t>
      </w:r>
      <w:r w:rsidRPr="00070F90">
        <w:rPr>
          <w:rFonts w:cstheme="minorHAnsi"/>
          <w:sz w:val="22"/>
          <w:szCs w:val="22"/>
          <w:lang w:val="en-GB"/>
        </w:rPr>
        <w:t xml:space="preserve">. The contracting authority verifies the information regarding the documents that must be submitted by foreign suppliers at </w:t>
      </w:r>
      <w:bookmarkStart w:id="45" w:name="_Hlk189649605"/>
      <w:r w:rsidRPr="00070F90">
        <w:rPr>
          <w:rFonts w:cstheme="minorHAnsi"/>
          <w:sz w:val="22"/>
          <w:szCs w:val="22"/>
          <w:lang w:val="en-GB"/>
        </w:rPr>
        <w:t>“e-</w:t>
      </w:r>
      <w:proofErr w:type="spellStart"/>
      <w:r w:rsidRPr="00070F90">
        <w:rPr>
          <w:rFonts w:cstheme="minorHAnsi"/>
          <w:sz w:val="22"/>
          <w:szCs w:val="22"/>
          <w:lang w:val="en-GB"/>
        </w:rPr>
        <w:t>Certis</w:t>
      </w:r>
      <w:proofErr w:type="spellEnd"/>
      <w:r w:rsidRPr="00070F90">
        <w:rPr>
          <w:rFonts w:cstheme="minorHAnsi"/>
          <w:sz w:val="22"/>
          <w:szCs w:val="22"/>
          <w:lang w:val="en-GB"/>
        </w:rPr>
        <w:t>”</w:t>
      </w:r>
      <w:bookmarkEnd w:id="45"/>
      <w:r w:rsidRPr="00070F90">
        <w:rPr>
          <w:rFonts w:cstheme="minorHAnsi"/>
          <w:sz w:val="22"/>
          <w:szCs w:val="22"/>
          <w:lang w:val="en-GB"/>
        </w:rPr>
        <w:t xml:space="preserve"> - </w:t>
      </w:r>
      <w:hyperlink r:id="rId16" w:history="1">
        <w:r w:rsidRPr="00070F90">
          <w:rPr>
            <w:rFonts w:eastAsia="Calibri" w:cstheme="minorHAnsi"/>
            <w:i/>
            <w:iCs/>
            <w:color w:val="0070C0"/>
            <w:sz w:val="22"/>
            <w:szCs w:val="22"/>
            <w:lang w:val="en-GB"/>
          </w:rPr>
          <w:t>https://ec.europa.eu/tools/ecertis/</w:t>
        </w:r>
      </w:hyperlink>
      <w:r w:rsidRPr="00070F90">
        <w:rPr>
          <w:rFonts w:cstheme="minorHAnsi"/>
          <w:sz w:val="22"/>
          <w:szCs w:val="22"/>
          <w:lang w:val="en-GB"/>
        </w:rPr>
        <w:t>.</w:t>
      </w:r>
    </w:p>
    <w:p w14:paraId="2F5CBDBC" w14:textId="1ED23DD0" w:rsidR="00AA4585" w:rsidRPr="00070F90" w:rsidRDefault="00AA4585" w:rsidP="00457B4E">
      <w:pPr>
        <w:numPr>
          <w:ilvl w:val="0"/>
          <w:numId w:val="13"/>
        </w:numPr>
        <w:spacing w:after="0" w:line="240" w:lineRule="auto"/>
        <w:ind w:left="0" w:firstLine="851"/>
        <w:jc w:val="both"/>
        <w:rPr>
          <w:rFonts w:cstheme="minorHAnsi"/>
          <w:sz w:val="22"/>
          <w:szCs w:val="22"/>
          <w:lang w:val="en-GB"/>
        </w:rPr>
      </w:pPr>
      <w:r w:rsidRPr="00070F90">
        <w:rPr>
          <w:rFonts w:cstheme="minorHAnsi"/>
          <w:sz w:val="22"/>
          <w:szCs w:val="22"/>
          <w:lang w:val="en-GB"/>
        </w:rPr>
        <w:t>The contracting authority shall not require the supplier (economic entities on whose capacities the supplier relies and subcontractors, if applicable) that submitted the most economically advantageous bid to submit documents confirming the absence of the established grounds for exclusion, except in cases where it has reasonable doubts as to its reliability.</w:t>
      </w:r>
    </w:p>
    <w:p w14:paraId="0664D830" w14:textId="77777777" w:rsidR="00AA4585" w:rsidRPr="00070F90" w:rsidRDefault="00AA4585" w:rsidP="00AA4585">
      <w:pPr>
        <w:numPr>
          <w:ilvl w:val="0"/>
          <w:numId w:val="13"/>
        </w:numPr>
        <w:spacing w:after="0" w:line="240" w:lineRule="auto"/>
        <w:ind w:left="0" w:firstLine="851"/>
        <w:jc w:val="both"/>
        <w:rPr>
          <w:rFonts w:cstheme="minorHAnsi"/>
          <w:sz w:val="22"/>
          <w:szCs w:val="22"/>
          <w:lang w:val="en-GB"/>
        </w:rPr>
      </w:pPr>
      <w:r w:rsidRPr="00070F90">
        <w:rPr>
          <w:rFonts w:cstheme="minorHAnsi"/>
          <w:sz w:val="22"/>
          <w:szCs w:val="22"/>
          <w:lang w:val="en-GB"/>
        </w:rPr>
        <w:t>If the supplier is unable to submit the documents proving the absence of grounds for exclusion set out in Article 46 (1) and (3) and (6) (2) of the LPP, because such documents are not issued in the Member State or country concerned or the documents issued in that country do not cover all the issues raised in Article 46 (1) and (3) and (6) (2), they may be replaced by:</w:t>
      </w:r>
    </w:p>
    <w:p w14:paraId="65C66C32" w14:textId="28A27F3E" w:rsidR="00AA4585" w:rsidRDefault="00AA4585" w:rsidP="00AA4585">
      <w:pPr>
        <w:pStyle w:val="ListParagraph"/>
        <w:numPr>
          <w:ilvl w:val="1"/>
          <w:numId w:val="13"/>
        </w:numPr>
        <w:spacing w:after="0" w:line="240" w:lineRule="auto"/>
        <w:jc w:val="both"/>
        <w:rPr>
          <w:rFonts w:cstheme="minorHAnsi"/>
          <w:sz w:val="22"/>
          <w:szCs w:val="22"/>
          <w:lang w:val="en-GB"/>
        </w:rPr>
      </w:pPr>
      <w:r w:rsidRPr="00AA4585">
        <w:rPr>
          <w:rFonts w:cstheme="minorHAnsi"/>
          <w:sz w:val="22"/>
          <w:szCs w:val="22"/>
          <w:lang w:val="en-GB"/>
        </w:rPr>
        <w:t xml:space="preserve">Affidavit; </w:t>
      </w:r>
    </w:p>
    <w:p w14:paraId="42AEA712" w14:textId="77777777" w:rsidR="00AA4585" w:rsidRPr="00AA4585" w:rsidRDefault="00AA4585" w:rsidP="00D10C2B">
      <w:pPr>
        <w:pStyle w:val="ListParagraph"/>
        <w:numPr>
          <w:ilvl w:val="1"/>
          <w:numId w:val="13"/>
        </w:numPr>
        <w:spacing w:after="0" w:line="240" w:lineRule="auto"/>
        <w:jc w:val="both"/>
        <w:rPr>
          <w:rFonts w:cstheme="minorHAnsi"/>
          <w:sz w:val="22"/>
          <w:szCs w:val="22"/>
          <w:lang w:val="en-GB"/>
        </w:rPr>
      </w:pPr>
      <w:r w:rsidRPr="00AA4585">
        <w:rPr>
          <w:rFonts w:cstheme="minorHAnsi"/>
          <w:sz w:val="22"/>
          <w:szCs w:val="22"/>
          <w:lang w:val="en-GB"/>
        </w:rPr>
        <w:t>Official declaration of the supplier, if the affidavit declaration is not used in the country. The official declaration of the supplier must be certified by the competent legal or administrative authority, notary or competent professional or trade organization of the Member State or the supplier’s country of origin or country of registration.</w:t>
      </w:r>
    </w:p>
    <w:p w14:paraId="029A22CB" w14:textId="77777777" w:rsidR="00AA4585" w:rsidRPr="00AA4585" w:rsidRDefault="00AA4585" w:rsidP="00D10C2B">
      <w:pPr>
        <w:spacing w:after="0" w:line="240" w:lineRule="auto"/>
        <w:ind w:left="851"/>
        <w:jc w:val="both"/>
        <w:rPr>
          <w:rFonts w:cstheme="minorHAnsi"/>
          <w:sz w:val="22"/>
          <w:szCs w:val="22"/>
          <w:highlight w:val="yellow"/>
          <w:lang w:val="en-GB"/>
        </w:rPr>
      </w:pPr>
    </w:p>
    <w:tbl>
      <w:tblPr>
        <w:tblW w:w="10170" w:type="dxa"/>
        <w:tblInd w:w="-95" w:type="dxa"/>
        <w:tblLayout w:type="fixed"/>
        <w:tblCellMar>
          <w:left w:w="10" w:type="dxa"/>
          <w:right w:w="10" w:type="dxa"/>
        </w:tblCellMar>
        <w:tblLook w:val="04A0" w:firstRow="1" w:lastRow="0" w:firstColumn="1" w:lastColumn="0" w:noHBand="0" w:noVBand="1"/>
      </w:tblPr>
      <w:tblGrid>
        <w:gridCol w:w="540"/>
        <w:gridCol w:w="3600"/>
        <w:gridCol w:w="1710"/>
        <w:gridCol w:w="4320"/>
      </w:tblGrid>
      <w:tr w:rsidR="0052325F" w:rsidRPr="00391AEF" w14:paraId="6FF3F5F2"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314905" w14:textId="1E020D4C" w:rsidR="0052325F" w:rsidRPr="00391AEF" w:rsidRDefault="0052325F" w:rsidP="00456081">
            <w:pPr>
              <w:pStyle w:val="NoSpacing"/>
              <w:ind w:left="32"/>
              <w:jc w:val="center"/>
              <w:rPr>
                <w:rFonts w:cstheme="minorHAnsi"/>
                <w:b/>
                <w:bCs/>
                <w:sz w:val="20"/>
                <w:szCs w:val="20"/>
                <w:lang w:val="en-GB"/>
              </w:rPr>
            </w:pPr>
            <w:r w:rsidRPr="00391AEF">
              <w:rPr>
                <w:rFonts w:cstheme="minorHAnsi"/>
                <w:b/>
                <w:bCs/>
                <w:sz w:val="20"/>
                <w:szCs w:val="20"/>
                <w:lang w:val="en-GB"/>
              </w:rPr>
              <w:t>No</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CAEFC0" w14:textId="77777777" w:rsidR="0052325F" w:rsidRPr="00391AEF" w:rsidRDefault="0052325F" w:rsidP="00456081">
            <w:pPr>
              <w:pStyle w:val="NoSpacing"/>
              <w:jc w:val="center"/>
              <w:rPr>
                <w:rFonts w:cstheme="minorHAnsi"/>
                <w:bCs/>
                <w:sz w:val="20"/>
                <w:szCs w:val="20"/>
                <w:lang w:val="en-GB" w:eastAsia="en-US"/>
              </w:rPr>
            </w:pPr>
            <w:r w:rsidRPr="00391AEF">
              <w:rPr>
                <w:rFonts w:cstheme="minorHAnsi"/>
                <w:b/>
                <w:sz w:val="20"/>
                <w:szCs w:val="20"/>
                <w:lang w:val="en-GB"/>
              </w:rPr>
              <w:t>Grounds for supplier exclusion</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5C75A9" w14:textId="77777777" w:rsidR="0052325F" w:rsidRPr="00391AEF" w:rsidRDefault="0052325F" w:rsidP="00456081">
            <w:pPr>
              <w:pStyle w:val="NoSpacing"/>
              <w:jc w:val="center"/>
              <w:rPr>
                <w:rFonts w:eastAsia="Yu Mincho" w:cstheme="minorHAnsi"/>
                <w:b/>
                <w:bCs/>
                <w:sz w:val="20"/>
                <w:szCs w:val="20"/>
                <w:lang w:val="en-GB"/>
              </w:rPr>
            </w:pPr>
            <w:r w:rsidRPr="00391AEF">
              <w:rPr>
                <w:rFonts w:eastAsia="Yu Mincho" w:cstheme="minorHAnsi"/>
                <w:b/>
                <w:bCs/>
                <w:sz w:val="20"/>
                <w:szCs w:val="20"/>
                <w:lang w:val="en-GB"/>
              </w:rPr>
              <w:t xml:space="preserve">Article, Part and Item of the LPP and part of ESPD for completion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1AB739" w14:textId="77777777" w:rsidR="0052325F" w:rsidRPr="00391AEF" w:rsidRDefault="0052325F" w:rsidP="00456081">
            <w:pPr>
              <w:pStyle w:val="NoSpacing"/>
              <w:jc w:val="center"/>
              <w:rPr>
                <w:rFonts w:cstheme="minorHAnsi"/>
                <w:bCs/>
                <w:iCs/>
                <w:sz w:val="20"/>
                <w:szCs w:val="20"/>
                <w:lang w:val="en-GB" w:eastAsia="en-US"/>
              </w:rPr>
            </w:pPr>
            <w:r w:rsidRPr="00391AEF">
              <w:rPr>
                <w:rFonts w:cstheme="minorHAnsi"/>
                <w:b/>
                <w:sz w:val="20"/>
                <w:szCs w:val="20"/>
                <w:lang w:val="en-GB"/>
              </w:rPr>
              <w:t>Documents proving the absence of grounds for removal</w:t>
            </w:r>
          </w:p>
        </w:tc>
      </w:tr>
      <w:tr w:rsidR="0052325F" w:rsidRPr="00391AEF" w14:paraId="297D778B"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1E85E8" w14:textId="77777777" w:rsidR="0052325F" w:rsidRPr="00391AEF" w:rsidRDefault="0052325F" w:rsidP="0052325F">
            <w:pPr>
              <w:pStyle w:val="NoSpacing"/>
              <w:numPr>
                <w:ilvl w:val="0"/>
                <w:numId w:val="17"/>
              </w:numPr>
              <w:rPr>
                <w:rFonts w:cstheme="minorHAnsi"/>
                <w:b/>
                <w:bCs/>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3F916"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sz w:val="20"/>
                <w:szCs w:val="20"/>
                <w:lang w:val="en-GB" w:eastAsia="en-US"/>
              </w:rPr>
              <w:t>The supplier or its responsible person specified in Article 46 (2) (2) of the LPP has been convicted of the following criminal act:</w:t>
            </w:r>
          </w:p>
          <w:p w14:paraId="187798BC"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1) participation in a criminal association, its organization or leadership;</w:t>
            </w:r>
          </w:p>
          <w:p w14:paraId="3F2B32AC" w14:textId="41279D6C"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2)</w:t>
            </w:r>
            <w:r>
              <w:rPr>
                <w:rFonts w:cstheme="minorHAnsi"/>
                <w:bCs/>
                <w:sz w:val="20"/>
                <w:szCs w:val="20"/>
                <w:lang w:val="en-GB" w:eastAsia="en-US"/>
              </w:rPr>
              <w:t xml:space="preserve"> </w:t>
            </w:r>
            <w:r w:rsidRPr="00391AEF">
              <w:rPr>
                <w:rFonts w:cstheme="minorHAnsi"/>
                <w:bCs/>
                <w:sz w:val="20"/>
                <w:szCs w:val="20"/>
                <w:lang w:val="en-GB" w:eastAsia="en-US"/>
              </w:rPr>
              <w:t>bribery, influence peddling, subornation;</w:t>
            </w:r>
          </w:p>
          <w:p w14:paraId="7743CA2C"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 xml:space="preserve">3) fraud, misappropriation of assets, waste of assets, fraudulent statement about the activities of a legal entity, use of credit, loan or targeted support not according to the purpose or established procedure, credit fraud, submission of incorrect data on income, profit or assets, failure to submit a declaration, report or other document, fraudulent accounting management or abuse, when these criminal acts encroaches the financial </w:t>
            </w:r>
            <w:r w:rsidRPr="00391AEF">
              <w:rPr>
                <w:rFonts w:cstheme="minorHAnsi"/>
                <w:bCs/>
                <w:sz w:val="20"/>
                <w:szCs w:val="20"/>
                <w:lang w:val="en-GB" w:eastAsia="en-US"/>
              </w:rPr>
              <w:lastRenderedPageBreak/>
              <w:t>interests of the European Union, as defined in Article 1 of the Convention on the Protection of the Financial Interests of the European Communities;</w:t>
            </w:r>
          </w:p>
          <w:p w14:paraId="7EAFE414"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4) criminal bankruptcy;</w:t>
            </w:r>
          </w:p>
          <w:p w14:paraId="3CCDDB43"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5) terrorist crime and terrorist-related crime;</w:t>
            </w:r>
          </w:p>
          <w:p w14:paraId="406166E4"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6) legalization of criminally obtained property;</w:t>
            </w:r>
          </w:p>
          <w:p w14:paraId="73B51297"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7) human trafficking, buying or selling a child;</w:t>
            </w:r>
          </w:p>
          <w:p w14:paraId="04971BED"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8) crime committed by a foreign supplier defined in the legislation of other countries implementing the European Union legislation listed in Article 57 (1) of the Directive 2014/24/EU.</w:t>
            </w:r>
          </w:p>
          <w:p w14:paraId="34170A52" w14:textId="77777777" w:rsidR="0052325F" w:rsidRPr="00391AEF" w:rsidRDefault="0052325F" w:rsidP="00456081">
            <w:pPr>
              <w:pStyle w:val="NoSpacing"/>
              <w:jc w:val="both"/>
              <w:rPr>
                <w:rFonts w:cstheme="minorHAnsi"/>
                <w:b/>
                <w:bCs/>
                <w:sz w:val="20"/>
                <w:szCs w:val="20"/>
                <w:lang w:val="en-GB" w:eastAsia="en-US"/>
              </w:rPr>
            </w:pPr>
          </w:p>
          <w:p w14:paraId="72F3C09B"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It is considered that the supplier or its responsible person has been convicted of the above-mentioned criminal act, when due to:</w:t>
            </w:r>
          </w:p>
          <w:p w14:paraId="0C30EBD4" w14:textId="77777777" w:rsidR="0052325F" w:rsidRPr="00391AEF" w:rsidRDefault="0052325F" w:rsidP="00456081">
            <w:pPr>
              <w:pStyle w:val="NoSpacing"/>
              <w:jc w:val="both"/>
              <w:rPr>
                <w:rFonts w:cstheme="minorHAnsi"/>
                <w:bCs/>
                <w:sz w:val="20"/>
                <w:szCs w:val="20"/>
                <w:lang w:val="en-GB" w:eastAsia="en-US"/>
              </w:rPr>
            </w:pPr>
            <w:r w:rsidRPr="00391AEF">
              <w:rPr>
                <w:rFonts w:cstheme="minorHAnsi"/>
                <w:bCs/>
                <w:sz w:val="20"/>
                <w:szCs w:val="20"/>
                <w:lang w:val="en-GB" w:eastAsia="en-US"/>
              </w:rPr>
              <w:t>1) the supplier, who is a natural person, there is a guilty verdict of the court passed and entered into force within the last 5 years and this person has an unexpired or unexpunged criminal record;</w:t>
            </w:r>
          </w:p>
          <w:p w14:paraId="4D51F105" w14:textId="77777777" w:rsidR="0052325F" w:rsidRPr="00210D9E" w:rsidRDefault="0052325F" w:rsidP="00456081">
            <w:pPr>
              <w:pStyle w:val="NoSpacing"/>
              <w:jc w:val="both"/>
              <w:rPr>
                <w:rFonts w:cstheme="minorHAnsi"/>
                <w:sz w:val="20"/>
                <w:szCs w:val="20"/>
                <w:lang w:val="en-GB" w:eastAsia="en-US"/>
              </w:rPr>
            </w:pPr>
            <w:r w:rsidRPr="00210D9E">
              <w:rPr>
                <w:rFonts w:cstheme="minorHAnsi"/>
                <w:sz w:val="20"/>
                <w:szCs w:val="20"/>
                <w:lang w:val="en-GB" w:eastAsia="en-US"/>
              </w:rPr>
              <w:t xml:space="preserve">2) the manager or the person(s) who has (have) the right to draw up and sign the supplier's financial accounting documents of the supplier, who is a legal person, another organization or its </w:t>
            </w:r>
            <w:r w:rsidRPr="00210D9E">
              <w:rPr>
                <w:rFonts w:cstheme="minorHAnsi"/>
                <w:b/>
                <w:sz w:val="20"/>
                <w:szCs w:val="20"/>
                <w:lang w:val="en-GB" w:eastAsia="en-US"/>
              </w:rPr>
              <w:t>structural</w:t>
            </w:r>
            <w:r w:rsidRPr="00210D9E">
              <w:rPr>
                <w:rFonts w:cstheme="minorHAnsi"/>
                <w:sz w:val="20"/>
                <w:szCs w:val="20"/>
                <w:lang w:val="en-GB" w:eastAsia="en-US"/>
              </w:rPr>
              <w:t xml:space="preserve"> division </w:t>
            </w:r>
            <w:r w:rsidRPr="00210D9E">
              <w:rPr>
                <w:rFonts w:cstheme="minorHAnsi"/>
                <w:sz w:val="20"/>
                <w:szCs w:val="20"/>
                <w:lang w:val="en-GB"/>
              </w:rPr>
              <w:t>there is a guilty verdict of the court passed and entered into force within the last 5 years and this person has an unexpired or unexpunged criminal record</w:t>
            </w:r>
            <w:r w:rsidRPr="00210D9E">
              <w:rPr>
                <w:rFonts w:cstheme="minorHAnsi"/>
                <w:sz w:val="20"/>
                <w:szCs w:val="20"/>
                <w:lang w:val="en-GB" w:eastAsia="en-US"/>
              </w:rPr>
              <w:t>;</w:t>
            </w:r>
          </w:p>
          <w:p w14:paraId="1A144E4D" w14:textId="77777777" w:rsidR="0052325F" w:rsidRPr="00391AEF" w:rsidRDefault="0052325F" w:rsidP="00456081">
            <w:pPr>
              <w:pStyle w:val="NoSpacing"/>
              <w:jc w:val="both"/>
              <w:rPr>
                <w:rFonts w:cstheme="minorHAnsi"/>
                <w:b/>
                <w:bCs/>
                <w:sz w:val="20"/>
                <w:szCs w:val="20"/>
                <w:lang w:val="en-GB" w:eastAsia="en-US"/>
              </w:rPr>
            </w:pPr>
            <w:r w:rsidRPr="00D45B42">
              <w:rPr>
                <w:rFonts w:cstheme="minorHAnsi"/>
                <w:bCs/>
                <w:sz w:val="20"/>
                <w:szCs w:val="20"/>
                <w:lang w:val="en-GB" w:eastAsia="en-US"/>
              </w:rPr>
              <w:t xml:space="preserve">3) the supplier, who is a legal person, other organization or its </w:t>
            </w:r>
            <w:r w:rsidRPr="00D45B42">
              <w:rPr>
                <w:rFonts w:cstheme="minorHAnsi"/>
                <w:b/>
                <w:sz w:val="20"/>
                <w:szCs w:val="20"/>
                <w:lang w:val="en-GB" w:eastAsia="en-US"/>
              </w:rPr>
              <w:t>structural</w:t>
            </w:r>
            <w:r w:rsidRPr="00D45B42">
              <w:rPr>
                <w:rFonts w:cstheme="minorHAnsi"/>
                <w:bCs/>
                <w:sz w:val="20"/>
                <w:szCs w:val="20"/>
                <w:lang w:val="en-GB" w:eastAsia="en-US"/>
              </w:rPr>
              <w:t xml:space="preserve"> division there is a guilty verdict of the </w:t>
            </w:r>
            <w:r w:rsidRPr="00D45B42">
              <w:rPr>
                <w:rFonts w:cstheme="minorHAnsi"/>
                <w:bCs/>
                <w:sz w:val="20"/>
                <w:szCs w:val="20"/>
                <w:lang w:val="en-GB" w:eastAsia="en-US"/>
              </w:rPr>
              <w:lastRenderedPageBreak/>
              <w:t>court passed and entered into force, or, in case of Article 46 (3) of the LPP – a final administrative decision, if such decision is made in accordance with the requirements of the supplier’s country within the last 5 years.</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C9BC5" w14:textId="77777777" w:rsidR="0052325F" w:rsidRPr="00391AEF" w:rsidRDefault="0052325F" w:rsidP="00456081">
            <w:pPr>
              <w:pStyle w:val="NoSpacing"/>
              <w:jc w:val="both"/>
              <w:rPr>
                <w:rFonts w:eastAsia="Yu Mincho" w:cstheme="minorHAnsi"/>
                <w:b/>
                <w:bCs/>
                <w:sz w:val="20"/>
                <w:szCs w:val="20"/>
                <w:lang w:val="en-GB" w:eastAsia="en-US"/>
              </w:rPr>
            </w:pPr>
            <w:r w:rsidRPr="00391AEF">
              <w:rPr>
                <w:rFonts w:eastAsia="Yu Mincho" w:cstheme="minorHAnsi"/>
                <w:b/>
                <w:bCs/>
                <w:sz w:val="20"/>
                <w:szCs w:val="20"/>
                <w:lang w:val="en-GB" w:eastAsia="en-US"/>
              </w:rPr>
              <w:lastRenderedPageBreak/>
              <w:t>Article 46 (1) of the LPP</w:t>
            </w:r>
          </w:p>
          <w:p w14:paraId="36C08618" w14:textId="77777777" w:rsidR="0052325F" w:rsidRPr="00391AEF" w:rsidRDefault="0052325F" w:rsidP="00456081">
            <w:pPr>
              <w:pStyle w:val="NoSpacing"/>
              <w:jc w:val="both"/>
              <w:rPr>
                <w:rFonts w:eastAsia="Yu Mincho" w:cstheme="minorHAnsi"/>
                <w:sz w:val="20"/>
                <w:szCs w:val="20"/>
                <w:lang w:val="en-GB" w:eastAsia="en-US"/>
              </w:rPr>
            </w:pPr>
          </w:p>
          <w:p w14:paraId="12E52309" w14:textId="77777777" w:rsidR="0052325F" w:rsidRPr="00391AEF" w:rsidRDefault="0052325F" w:rsidP="00456081">
            <w:pPr>
              <w:pStyle w:val="NoSpacing"/>
              <w:jc w:val="both"/>
              <w:rPr>
                <w:rFonts w:eastAsia="Yu Mincho" w:cstheme="minorHAnsi"/>
                <w:sz w:val="20"/>
                <w:szCs w:val="20"/>
                <w:lang w:val="en-GB" w:eastAsia="en-US"/>
              </w:rPr>
            </w:pPr>
            <w:r w:rsidRPr="00391AEF">
              <w:rPr>
                <w:rFonts w:eastAsia="Yu Mincho" w:cstheme="minorHAnsi"/>
                <w:sz w:val="20"/>
                <w:szCs w:val="20"/>
                <w:lang w:val="en-GB" w:eastAsia="en-US"/>
              </w:rPr>
              <w:t>Clauses A1-A6 Part III of ESPD</w:t>
            </w:r>
          </w:p>
          <w:p w14:paraId="7B7DBB5A" w14:textId="77777777" w:rsidR="0052325F" w:rsidRPr="00391AEF" w:rsidRDefault="0052325F" w:rsidP="00456081">
            <w:pPr>
              <w:pStyle w:val="NoSpacing"/>
              <w:jc w:val="both"/>
              <w:rPr>
                <w:rFonts w:eastAsia="Yu Mincho" w:cstheme="minorHAnsi"/>
                <w:sz w:val="20"/>
                <w:szCs w:val="20"/>
                <w:lang w:val="en-GB" w:eastAsia="en-US"/>
              </w:rPr>
            </w:pPr>
          </w:p>
          <w:p w14:paraId="2189568C" w14:textId="06BFC5B0" w:rsidR="0052325F" w:rsidRPr="00391AEF" w:rsidRDefault="0052325F" w:rsidP="00456081">
            <w:pPr>
              <w:pStyle w:val="NoSpacing"/>
              <w:jc w:val="both"/>
              <w:rPr>
                <w:rFonts w:eastAsia="Yu Mincho" w:cstheme="minorHAnsi"/>
                <w:sz w:val="20"/>
                <w:szCs w:val="20"/>
                <w:lang w:val="en-GB" w:eastAsia="en-US"/>
              </w:rPr>
            </w:pPr>
            <w:r w:rsidRPr="00391AEF">
              <w:rPr>
                <w:rFonts w:eastAsia="Yu Mincho" w:cstheme="minorHAnsi"/>
                <w:sz w:val="20"/>
                <w:szCs w:val="20"/>
                <w:lang w:val="en-GB" w:eastAsia="en-US"/>
              </w:rPr>
              <w:t>Clause D1 Part III of ESPD</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52C9E" w14:textId="4E9596AD" w:rsidR="00CB67E8" w:rsidRPr="008F7490" w:rsidRDefault="00CB67E8" w:rsidP="00456081">
            <w:pPr>
              <w:pStyle w:val="NoSpacing"/>
              <w:jc w:val="both"/>
              <w:rPr>
                <w:rFonts w:cstheme="minorHAnsi"/>
                <w:sz w:val="20"/>
                <w:szCs w:val="20"/>
                <w:lang w:val="en-GB" w:eastAsia="en-US"/>
              </w:rPr>
            </w:pPr>
            <w:r w:rsidRPr="008F7490">
              <w:rPr>
                <w:rFonts w:cstheme="minorHAnsi"/>
                <w:sz w:val="20"/>
                <w:szCs w:val="20"/>
                <w:lang w:val="en-GB" w:eastAsia="en-US"/>
              </w:rPr>
              <w:t>It is not required to submit certificates confirming the absence of the grounds for exclusion of the supplier specified in Article 46 of the LPP</w:t>
            </w:r>
            <w:r w:rsidR="00566EA9" w:rsidRPr="008F7490">
              <w:rPr>
                <w:rFonts w:cstheme="minorHAnsi"/>
                <w:sz w:val="20"/>
                <w:szCs w:val="20"/>
                <w:lang w:val="en-GB" w:eastAsia="en-US"/>
              </w:rPr>
              <w:t>.</w:t>
            </w:r>
            <w:r w:rsidR="00566EA9" w:rsidRPr="008F7490">
              <w:t xml:space="preserve"> </w:t>
            </w:r>
            <w:r w:rsidR="00566EA9" w:rsidRPr="008F7490">
              <w:rPr>
                <w:rFonts w:cstheme="minorHAnsi"/>
                <w:sz w:val="20"/>
                <w:szCs w:val="20"/>
                <w:lang w:val="en-GB" w:eastAsia="en-US"/>
              </w:rPr>
              <w:t>The</w:t>
            </w:r>
            <w:r w:rsidR="00F9506C" w:rsidRPr="008F7490">
              <w:rPr>
                <w:rFonts w:cstheme="minorHAnsi"/>
                <w:sz w:val="20"/>
                <w:szCs w:val="20"/>
                <w:lang w:val="en-GB" w:eastAsia="en-US"/>
              </w:rPr>
              <w:t>se documents</w:t>
            </w:r>
            <w:r w:rsidR="00566EA9" w:rsidRPr="008F7490">
              <w:rPr>
                <w:rFonts w:cstheme="minorHAnsi"/>
                <w:sz w:val="20"/>
                <w:szCs w:val="20"/>
                <w:lang w:val="en-GB" w:eastAsia="en-US"/>
              </w:rPr>
              <w:t xml:space="preserve"> contracting authority will only require it if it has reasonable doubts about the reliability of the supplier.</w:t>
            </w:r>
          </w:p>
          <w:p w14:paraId="4465C5EF" w14:textId="2EE2BB49" w:rsidR="00BA1F44" w:rsidRDefault="00BA1F44" w:rsidP="00456081">
            <w:pPr>
              <w:pStyle w:val="NoSpacing"/>
              <w:jc w:val="both"/>
              <w:rPr>
                <w:rFonts w:cstheme="minorHAnsi"/>
                <w:sz w:val="20"/>
                <w:szCs w:val="20"/>
                <w:lang w:val="en-GB" w:eastAsia="en-US"/>
              </w:rPr>
            </w:pPr>
            <w:r w:rsidRPr="008F7490">
              <w:rPr>
                <w:rFonts w:cstheme="minorHAnsi"/>
                <w:sz w:val="20"/>
                <w:szCs w:val="20"/>
                <w:lang w:val="en-GB" w:eastAsia="en-US"/>
              </w:rPr>
              <w:t>In the event that the contracting authority has reasonable doubts about the reliability of the supplier, it is required:</w:t>
            </w:r>
          </w:p>
          <w:p w14:paraId="2CC9ED3C" w14:textId="1D905050" w:rsidR="0052325F" w:rsidRPr="00391AEF" w:rsidRDefault="0052325F" w:rsidP="00456081">
            <w:pPr>
              <w:pStyle w:val="NoSpacing"/>
              <w:jc w:val="both"/>
              <w:rPr>
                <w:rFonts w:cstheme="minorHAnsi"/>
                <w:sz w:val="20"/>
                <w:szCs w:val="20"/>
                <w:lang w:val="en-GB"/>
              </w:rPr>
            </w:pPr>
            <w:r w:rsidRPr="00391AEF">
              <w:rPr>
                <w:rFonts w:cstheme="minorHAnsi"/>
                <w:sz w:val="20"/>
                <w:szCs w:val="20"/>
                <w:lang w:val="en-GB" w:eastAsia="en-US"/>
              </w:rPr>
              <w:t>The entities established in Lithuania are required to submit:</w:t>
            </w:r>
          </w:p>
          <w:p w14:paraId="599EEF5C" w14:textId="68FE5BB7" w:rsidR="0052325F" w:rsidRPr="00391AEF" w:rsidRDefault="0052325F" w:rsidP="0052325F">
            <w:pPr>
              <w:pStyle w:val="NoSpacing"/>
              <w:numPr>
                <w:ilvl w:val="0"/>
                <w:numId w:val="16"/>
              </w:numPr>
              <w:ind w:left="314"/>
              <w:jc w:val="both"/>
              <w:rPr>
                <w:rFonts w:cstheme="minorHAnsi"/>
                <w:b/>
                <w:bCs/>
                <w:sz w:val="20"/>
                <w:szCs w:val="20"/>
                <w:lang w:val="en-GB"/>
              </w:rPr>
            </w:pPr>
            <w:r w:rsidRPr="00391AEF">
              <w:rPr>
                <w:rFonts w:cstheme="minorHAnsi"/>
                <w:sz w:val="20"/>
                <w:szCs w:val="20"/>
                <w:lang w:val="en-GB"/>
              </w:rPr>
              <w:t>An extract from the court judgment</w:t>
            </w:r>
            <w:r w:rsidR="00BA1F44">
              <w:rPr>
                <w:rFonts w:cstheme="minorHAnsi"/>
                <w:sz w:val="20"/>
                <w:szCs w:val="20"/>
                <w:lang w:val="en-GB"/>
              </w:rPr>
              <w:t xml:space="preserve"> </w:t>
            </w:r>
            <w:r w:rsidR="00BA1F44" w:rsidRPr="00566EA9">
              <w:rPr>
                <w:rFonts w:cstheme="minorHAnsi"/>
                <w:sz w:val="20"/>
                <w:szCs w:val="20"/>
                <w:lang w:val="en-GB"/>
              </w:rPr>
              <w:t>or</w:t>
            </w:r>
          </w:p>
          <w:p w14:paraId="41519116" w14:textId="77777777" w:rsidR="0052325F" w:rsidRPr="00391AEF" w:rsidRDefault="0052325F" w:rsidP="0052325F">
            <w:pPr>
              <w:pStyle w:val="NoSpacing"/>
              <w:numPr>
                <w:ilvl w:val="0"/>
                <w:numId w:val="16"/>
              </w:numPr>
              <w:ind w:left="314"/>
              <w:jc w:val="both"/>
              <w:rPr>
                <w:rFonts w:cstheme="minorHAnsi"/>
                <w:b/>
                <w:bCs/>
                <w:sz w:val="20"/>
                <w:szCs w:val="20"/>
                <w:lang w:val="en-GB"/>
              </w:rPr>
            </w:pPr>
            <w:r w:rsidRPr="00391AEF">
              <w:rPr>
                <w:rFonts w:cstheme="minorHAnsi"/>
                <w:sz w:val="20"/>
                <w:szCs w:val="20"/>
                <w:lang w:val="en-GB"/>
              </w:rPr>
              <w:t>A certificate of the Information Technology and Communications Department under the Ministry of Interior, or</w:t>
            </w:r>
          </w:p>
          <w:p w14:paraId="7137CBB6" w14:textId="77777777" w:rsidR="0052325F" w:rsidRPr="00391AEF" w:rsidRDefault="0052325F" w:rsidP="0052325F">
            <w:pPr>
              <w:pStyle w:val="NoSpacing"/>
              <w:numPr>
                <w:ilvl w:val="0"/>
                <w:numId w:val="16"/>
              </w:numPr>
              <w:ind w:left="314"/>
              <w:jc w:val="both"/>
              <w:rPr>
                <w:rFonts w:cstheme="minorHAnsi"/>
                <w:b/>
                <w:bCs/>
                <w:sz w:val="20"/>
                <w:szCs w:val="20"/>
                <w:lang w:val="en-GB"/>
              </w:rPr>
            </w:pPr>
            <w:r w:rsidRPr="00391AEF">
              <w:rPr>
                <w:rFonts w:cstheme="minorHAnsi"/>
                <w:sz w:val="20"/>
                <w:szCs w:val="20"/>
                <w:lang w:val="en-GB"/>
              </w:rPr>
              <w:t xml:space="preserve">A document confirming joint data managed by competent authorities and issued by the State Enterprise Centre of Registers under the </w:t>
            </w:r>
            <w:r w:rsidRPr="00391AEF">
              <w:rPr>
                <w:rFonts w:cstheme="minorHAnsi"/>
                <w:sz w:val="20"/>
                <w:szCs w:val="20"/>
                <w:lang w:val="en-GB"/>
              </w:rPr>
              <w:lastRenderedPageBreak/>
              <w:t>procedure set forth by the Government of the Republic of Lithuania.</w:t>
            </w:r>
          </w:p>
          <w:p w14:paraId="7B1A0B92" w14:textId="77777777" w:rsidR="0052325F" w:rsidRPr="00391AEF" w:rsidRDefault="0052325F" w:rsidP="00456081">
            <w:pPr>
              <w:pStyle w:val="NoSpacing"/>
              <w:jc w:val="both"/>
              <w:rPr>
                <w:rFonts w:cstheme="minorHAnsi"/>
                <w:sz w:val="20"/>
                <w:szCs w:val="20"/>
                <w:lang w:val="en-GB"/>
              </w:rPr>
            </w:pPr>
            <w:r w:rsidRPr="00391AEF">
              <w:rPr>
                <w:rFonts w:cstheme="minorHAnsi"/>
                <w:sz w:val="20"/>
                <w:szCs w:val="20"/>
                <w:lang w:val="en-GB" w:eastAsia="en-US"/>
              </w:rPr>
              <w:t>The entities established abroad are required to submit:</w:t>
            </w:r>
          </w:p>
          <w:p w14:paraId="313ADE5F" w14:textId="77777777" w:rsidR="0052325F" w:rsidRPr="00391AEF" w:rsidRDefault="0052325F" w:rsidP="0052325F">
            <w:pPr>
              <w:pStyle w:val="NoSpacing"/>
              <w:numPr>
                <w:ilvl w:val="0"/>
                <w:numId w:val="16"/>
              </w:numPr>
              <w:ind w:left="314"/>
              <w:jc w:val="both"/>
              <w:rPr>
                <w:rFonts w:cstheme="minorHAnsi"/>
                <w:b/>
                <w:bCs/>
                <w:sz w:val="20"/>
                <w:szCs w:val="20"/>
                <w:lang w:val="en-GB"/>
              </w:rPr>
            </w:pPr>
            <w:r w:rsidRPr="00391AEF">
              <w:rPr>
                <w:rFonts w:cstheme="minorHAnsi"/>
                <w:sz w:val="20"/>
                <w:szCs w:val="20"/>
                <w:lang w:val="en-GB"/>
              </w:rPr>
              <w:t>The respective document of foreign authority</w:t>
            </w:r>
            <w:r w:rsidRPr="00D10C2B">
              <w:rPr>
                <w:rStyle w:val="FootnoteReference"/>
                <w:rFonts w:cstheme="minorHAnsi"/>
                <w:sz w:val="20"/>
                <w:szCs w:val="20"/>
                <w:lang w:val="en-GB"/>
              </w:rPr>
              <w:footnoteReference w:id="2"/>
            </w:r>
            <w:r w:rsidRPr="00D10C2B">
              <w:rPr>
                <w:rFonts w:cstheme="minorHAnsi"/>
                <w:sz w:val="20"/>
                <w:szCs w:val="20"/>
                <w:lang w:val="en-GB"/>
              </w:rPr>
              <w:t>.</w:t>
            </w:r>
          </w:p>
          <w:p w14:paraId="3403CC08" w14:textId="2FF621FE" w:rsidR="0052325F" w:rsidRPr="00391AEF" w:rsidRDefault="0052325F" w:rsidP="00456081">
            <w:pPr>
              <w:pStyle w:val="NoSpacing"/>
              <w:jc w:val="both"/>
              <w:rPr>
                <w:rFonts w:cstheme="minorHAnsi"/>
                <w:color w:val="7030A0"/>
                <w:sz w:val="20"/>
                <w:szCs w:val="20"/>
                <w:lang w:val="en-GB"/>
              </w:rPr>
            </w:pPr>
            <w:r w:rsidRPr="00391AEF">
              <w:rPr>
                <w:rFonts w:cstheme="minorHAnsi"/>
                <w:sz w:val="20"/>
                <w:szCs w:val="20"/>
                <w:lang w:val="en-GB"/>
              </w:rPr>
              <w:t xml:space="preserve">The specified documents must be issued no earlier than </w:t>
            </w:r>
            <w:r w:rsidRPr="00566EA9">
              <w:rPr>
                <w:rFonts w:cstheme="minorHAnsi"/>
                <w:b/>
                <w:bCs/>
                <w:sz w:val="20"/>
                <w:szCs w:val="20"/>
                <w:lang w:val="en-GB"/>
              </w:rPr>
              <w:t>180 days</w:t>
            </w:r>
            <w:r w:rsidRPr="00566EA9">
              <w:rPr>
                <w:rFonts w:cstheme="minorHAnsi"/>
                <w:sz w:val="20"/>
                <w:szCs w:val="20"/>
                <w:lang w:val="en-GB"/>
              </w:rPr>
              <w:t xml:space="preserve"> before </w:t>
            </w:r>
            <w:r w:rsidRPr="00566EA9">
              <w:rPr>
                <w:rFonts w:cstheme="minorHAnsi"/>
                <w:i/>
                <w:iCs/>
                <w:sz w:val="20"/>
                <w:szCs w:val="20"/>
                <w:lang w:val="en-GB"/>
              </w:rPr>
              <w:t>the day when the supplier must submit the documents confirming the absence of grounds for exclusion at the request of contracting authority.</w:t>
            </w:r>
            <w:r w:rsidRPr="00566EA9">
              <w:rPr>
                <w:rFonts w:cstheme="minorHAnsi"/>
                <w:sz w:val="20"/>
                <w:szCs w:val="20"/>
                <w:lang w:val="en-GB"/>
              </w:rPr>
              <w:t xml:space="preserve"> </w:t>
            </w:r>
            <w:r w:rsidRPr="00566EA9">
              <w:rPr>
                <w:rFonts w:cstheme="minorHAnsi"/>
                <w:b/>
                <w:bCs/>
                <w:i/>
                <w:iCs/>
                <w:color w:val="000000" w:themeColor="text1"/>
                <w:sz w:val="20"/>
                <w:szCs w:val="20"/>
                <w:lang w:val="en-GB"/>
              </w:rPr>
              <w:t>Example</w:t>
            </w:r>
            <w:r w:rsidRPr="00566EA9">
              <w:rPr>
                <w:rFonts w:cstheme="minorHAnsi"/>
                <w:i/>
                <w:iCs/>
                <w:color w:val="000000" w:themeColor="text1"/>
                <w:sz w:val="20"/>
                <w:szCs w:val="20"/>
                <w:lang w:val="en-GB"/>
              </w:rPr>
              <w:t>: if the contracting authority applied to the supplier on 10.1</w:t>
            </w:r>
            <w:r w:rsidR="00A51D4A" w:rsidRPr="00566EA9">
              <w:rPr>
                <w:rFonts w:cstheme="minorHAnsi"/>
                <w:i/>
                <w:iCs/>
                <w:color w:val="000000" w:themeColor="text1"/>
                <w:sz w:val="20"/>
                <w:szCs w:val="20"/>
                <w:lang w:val="en-GB"/>
              </w:rPr>
              <w:t>2</w:t>
            </w:r>
            <w:r w:rsidRPr="00566EA9">
              <w:rPr>
                <w:rFonts w:cstheme="minorHAnsi"/>
                <w:i/>
                <w:iCs/>
                <w:color w:val="000000" w:themeColor="text1"/>
                <w:sz w:val="20"/>
                <w:szCs w:val="20"/>
                <w:lang w:val="en-GB"/>
              </w:rPr>
              <w:t>.202</w:t>
            </w:r>
            <w:r w:rsidR="00566EA9" w:rsidRPr="00566EA9">
              <w:rPr>
                <w:rFonts w:cstheme="minorHAnsi"/>
                <w:i/>
                <w:iCs/>
                <w:color w:val="000000" w:themeColor="text1"/>
                <w:sz w:val="20"/>
                <w:szCs w:val="20"/>
                <w:lang w:val="en-GB"/>
              </w:rPr>
              <w:t>4</w:t>
            </w:r>
            <w:r w:rsidRPr="00566EA9">
              <w:rPr>
                <w:rFonts w:cstheme="minorHAnsi"/>
                <w:i/>
                <w:iCs/>
                <w:color w:val="000000" w:themeColor="text1"/>
                <w:sz w:val="20"/>
                <w:szCs w:val="20"/>
                <w:lang w:val="en-GB"/>
              </w:rPr>
              <w:t xml:space="preserve"> and requested to submit the proving documents by 14.1</w:t>
            </w:r>
            <w:r w:rsidR="00A51D4A" w:rsidRPr="00566EA9">
              <w:rPr>
                <w:rFonts w:cstheme="minorHAnsi"/>
                <w:i/>
                <w:iCs/>
                <w:color w:val="000000" w:themeColor="text1"/>
                <w:sz w:val="20"/>
                <w:szCs w:val="20"/>
                <w:lang w:val="en-GB"/>
              </w:rPr>
              <w:t>2</w:t>
            </w:r>
            <w:r w:rsidRPr="00566EA9">
              <w:rPr>
                <w:rFonts w:cstheme="minorHAnsi"/>
                <w:i/>
                <w:iCs/>
                <w:color w:val="000000" w:themeColor="text1"/>
                <w:sz w:val="20"/>
                <w:szCs w:val="20"/>
                <w:lang w:val="en-GB"/>
              </w:rPr>
              <w:t>.202</w:t>
            </w:r>
            <w:r w:rsidR="00566EA9" w:rsidRPr="00566EA9">
              <w:rPr>
                <w:rFonts w:cstheme="minorHAnsi"/>
                <w:i/>
                <w:iCs/>
                <w:color w:val="000000" w:themeColor="text1"/>
                <w:sz w:val="20"/>
                <w:szCs w:val="20"/>
                <w:lang w:val="en-GB"/>
              </w:rPr>
              <w:t>4</w:t>
            </w:r>
            <w:r w:rsidRPr="00566EA9">
              <w:rPr>
                <w:rFonts w:cstheme="minorHAnsi"/>
                <w:i/>
                <w:iCs/>
                <w:color w:val="000000" w:themeColor="text1"/>
                <w:sz w:val="20"/>
                <w:szCs w:val="20"/>
                <w:lang w:val="en-GB"/>
              </w:rPr>
              <w:t>, they must be issued no earlier than 180 days, counting back from 14.1</w:t>
            </w:r>
            <w:r w:rsidR="00A51D4A" w:rsidRPr="00566EA9">
              <w:rPr>
                <w:rFonts w:cstheme="minorHAnsi"/>
                <w:i/>
                <w:iCs/>
                <w:color w:val="000000" w:themeColor="text1"/>
                <w:sz w:val="20"/>
                <w:szCs w:val="20"/>
                <w:lang w:val="en-GB"/>
              </w:rPr>
              <w:t>2</w:t>
            </w:r>
            <w:r w:rsidRPr="00566EA9">
              <w:rPr>
                <w:rFonts w:cstheme="minorHAnsi"/>
                <w:i/>
                <w:iCs/>
                <w:color w:val="000000" w:themeColor="text1"/>
                <w:sz w:val="20"/>
                <w:szCs w:val="20"/>
                <w:lang w:val="en-GB"/>
              </w:rPr>
              <w:t>.202</w:t>
            </w:r>
            <w:r w:rsidR="00566EA9" w:rsidRPr="00566EA9">
              <w:rPr>
                <w:rFonts w:cstheme="minorHAnsi"/>
                <w:i/>
                <w:iCs/>
                <w:color w:val="000000" w:themeColor="text1"/>
                <w:sz w:val="20"/>
                <w:szCs w:val="20"/>
                <w:lang w:val="en-GB"/>
              </w:rPr>
              <w:t>4</w:t>
            </w:r>
            <w:r w:rsidRPr="00566EA9">
              <w:rPr>
                <w:rFonts w:cstheme="minorHAnsi"/>
                <w:i/>
                <w:iCs/>
                <w:color w:val="000000" w:themeColor="text1"/>
                <w:sz w:val="20"/>
                <w:szCs w:val="20"/>
                <w:lang w:val="en-GB"/>
              </w:rPr>
              <w:t>.</w:t>
            </w:r>
            <w:r w:rsidRPr="00391AEF">
              <w:rPr>
                <w:rFonts w:cstheme="minorHAnsi"/>
                <w:i/>
                <w:iCs/>
                <w:color w:val="000000" w:themeColor="text1"/>
                <w:sz w:val="20"/>
                <w:szCs w:val="20"/>
                <w:lang w:val="en-GB"/>
              </w:rPr>
              <w:t xml:space="preserve"> </w:t>
            </w:r>
          </w:p>
          <w:p w14:paraId="10B70B87" w14:textId="77777777" w:rsidR="0052325F" w:rsidRPr="00391AEF" w:rsidRDefault="0052325F" w:rsidP="00456081">
            <w:pPr>
              <w:pStyle w:val="NoSpacing"/>
              <w:jc w:val="both"/>
              <w:rPr>
                <w:rFonts w:cstheme="minorHAnsi"/>
                <w:b/>
                <w:bCs/>
                <w:sz w:val="20"/>
                <w:szCs w:val="20"/>
                <w:lang w:val="en-GB"/>
              </w:rPr>
            </w:pPr>
          </w:p>
          <w:p w14:paraId="5941EB7F" w14:textId="77777777" w:rsidR="0052325F" w:rsidRPr="00391AEF" w:rsidRDefault="0052325F" w:rsidP="00456081">
            <w:pPr>
              <w:pStyle w:val="NoSpacing"/>
              <w:jc w:val="both"/>
              <w:rPr>
                <w:rFonts w:cstheme="minorHAnsi"/>
                <w:bCs/>
                <w:sz w:val="20"/>
                <w:szCs w:val="20"/>
                <w:lang w:val="en-GB"/>
              </w:rPr>
            </w:pPr>
            <w:r w:rsidRPr="00391AEF">
              <w:rPr>
                <w:rFonts w:cstheme="minorHAnsi"/>
                <w:bCs/>
                <w:sz w:val="20"/>
                <w:szCs w:val="20"/>
                <w:lang w:val="en-GB"/>
              </w:rPr>
              <w:t>If the document was issued earlier, but the validity period specified in it is longer than the deadline for submission of documents confirming the absence of grounds for exclusion according to the ESPD, such a document is acceptable during its validity period.</w:t>
            </w:r>
          </w:p>
          <w:p w14:paraId="50F43C7B" w14:textId="77777777" w:rsidR="0052325F" w:rsidRPr="00391AEF" w:rsidRDefault="0052325F" w:rsidP="00456081">
            <w:pPr>
              <w:pStyle w:val="NoSpacing"/>
              <w:jc w:val="both"/>
              <w:rPr>
                <w:rFonts w:cstheme="minorHAnsi"/>
                <w:bCs/>
                <w:sz w:val="20"/>
                <w:szCs w:val="20"/>
                <w:lang w:val="en-GB"/>
              </w:rPr>
            </w:pPr>
          </w:p>
          <w:p w14:paraId="5B280610" w14:textId="77777777" w:rsidR="0052325F" w:rsidRPr="00391AEF" w:rsidRDefault="0052325F" w:rsidP="00F9506C">
            <w:pPr>
              <w:pStyle w:val="NoSpacing"/>
              <w:jc w:val="both"/>
              <w:rPr>
                <w:rFonts w:cstheme="minorHAnsi"/>
                <w:b/>
                <w:bCs/>
                <w:sz w:val="20"/>
                <w:szCs w:val="20"/>
                <w:lang w:val="en-GB"/>
              </w:rPr>
            </w:pPr>
          </w:p>
        </w:tc>
      </w:tr>
      <w:tr w:rsidR="00156A9D" w:rsidRPr="00391AEF" w14:paraId="7C803935"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1F6BE" w14:textId="77777777" w:rsidR="00156A9D" w:rsidRPr="00391AEF" w:rsidRDefault="00156A9D" w:rsidP="0052325F">
            <w:pPr>
              <w:pStyle w:val="NoSpacing"/>
              <w:numPr>
                <w:ilvl w:val="0"/>
                <w:numId w:val="17"/>
              </w:numPr>
              <w:rPr>
                <w:rFonts w:cstheme="minorHAnsi"/>
                <w:b/>
                <w:bCs/>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3C8FC" w14:textId="2DC34B4F" w:rsidR="00156A9D" w:rsidRPr="00391AEF" w:rsidRDefault="00156A9D" w:rsidP="00456081">
            <w:pPr>
              <w:pStyle w:val="NoSpacing"/>
              <w:jc w:val="both"/>
              <w:rPr>
                <w:rFonts w:cstheme="minorHAnsi"/>
                <w:sz w:val="20"/>
                <w:szCs w:val="20"/>
                <w:lang w:val="en-GB" w:eastAsia="en-US"/>
              </w:rPr>
            </w:pPr>
            <w:r w:rsidRPr="008F7490">
              <w:rPr>
                <w:rFonts w:cstheme="minorHAnsi"/>
                <w:sz w:val="20"/>
                <w:szCs w:val="20"/>
                <w:lang w:val="en-GB" w:eastAsia="en-US"/>
              </w:rPr>
              <w:t>The supplier has not complied with the punitive measure imposed on it - a ban on a legal entity from participating in public procurement.</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E10E0" w14:textId="77777777" w:rsidR="00156A9D" w:rsidRPr="008F7490" w:rsidRDefault="00156A9D" w:rsidP="00456081">
            <w:pPr>
              <w:pStyle w:val="NoSpacing"/>
              <w:jc w:val="both"/>
              <w:rPr>
                <w:rFonts w:eastAsia="Yu Mincho" w:cstheme="minorHAnsi"/>
                <w:b/>
                <w:bCs/>
                <w:sz w:val="20"/>
                <w:szCs w:val="20"/>
                <w:lang w:val="en-GB" w:eastAsia="en-US"/>
              </w:rPr>
            </w:pPr>
            <w:r w:rsidRPr="008F7490">
              <w:rPr>
                <w:rFonts w:eastAsia="Yu Mincho" w:cstheme="minorHAnsi"/>
                <w:b/>
                <w:bCs/>
                <w:sz w:val="20"/>
                <w:szCs w:val="20"/>
                <w:lang w:val="en-GB" w:eastAsia="en-US"/>
              </w:rPr>
              <w:t>Article 46 (2¹) of the LPP</w:t>
            </w:r>
          </w:p>
          <w:p w14:paraId="00B27651" w14:textId="5E56E6C9" w:rsidR="003F59CD" w:rsidRPr="008F7490" w:rsidRDefault="003F59CD" w:rsidP="00456081">
            <w:pPr>
              <w:pStyle w:val="NoSpacing"/>
              <w:jc w:val="both"/>
              <w:rPr>
                <w:rFonts w:eastAsia="Yu Mincho" w:cstheme="minorHAnsi"/>
                <w:sz w:val="20"/>
                <w:szCs w:val="20"/>
                <w:lang w:val="en-GB" w:eastAsia="en-US"/>
              </w:rPr>
            </w:pPr>
            <w:r w:rsidRPr="008F7490">
              <w:rPr>
                <w:rFonts w:eastAsia="Yu Mincho" w:cstheme="minorHAnsi"/>
                <w:sz w:val="20"/>
                <w:szCs w:val="20"/>
                <w:lang w:val="en-GB" w:eastAsia="en-US"/>
              </w:rPr>
              <w:t>Clause D1 Part III of ESPD</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1C430" w14:textId="7CD7E666" w:rsidR="00156A9D" w:rsidRPr="00CB67E8" w:rsidRDefault="00156A9D" w:rsidP="00456081">
            <w:pPr>
              <w:pStyle w:val="NoSpacing"/>
              <w:jc w:val="both"/>
              <w:rPr>
                <w:rFonts w:cstheme="minorHAnsi"/>
                <w:sz w:val="20"/>
                <w:szCs w:val="20"/>
                <w:highlight w:val="yellow"/>
                <w:lang w:val="en-GB" w:eastAsia="en-US"/>
              </w:rPr>
            </w:pPr>
            <w:r w:rsidRPr="008F7490">
              <w:rPr>
                <w:rFonts w:cstheme="minorHAnsi"/>
                <w:sz w:val="20"/>
                <w:szCs w:val="20"/>
                <w:lang w:val="en-GB" w:eastAsia="en-US"/>
              </w:rPr>
              <w:t>No supporting documents are required from entities established in Lithuania. The submitted ESPD is sufficient.</w:t>
            </w:r>
          </w:p>
        </w:tc>
      </w:tr>
      <w:tr w:rsidR="0052325F" w:rsidRPr="00391AEF" w14:paraId="1DFF4474"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5FE045" w14:textId="77777777" w:rsidR="0052325F" w:rsidRPr="00391AEF" w:rsidRDefault="0052325F" w:rsidP="0052325F">
            <w:pPr>
              <w:pStyle w:val="NoSpacing"/>
              <w:numPr>
                <w:ilvl w:val="0"/>
                <w:numId w:val="17"/>
              </w:numPr>
              <w:rPr>
                <w:rFonts w:cstheme="minorHAnsi"/>
                <w:b/>
                <w:bCs/>
                <w:sz w:val="20"/>
                <w:szCs w:val="20"/>
                <w:lang w:val="en-GB"/>
              </w:rPr>
            </w:pPr>
            <w:bookmarkStart w:id="46" w:name="_Hlk90887843"/>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B898F"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sz w:val="20"/>
                <w:szCs w:val="20"/>
                <w:lang w:val="en-GB" w:eastAsia="en-US"/>
              </w:rPr>
              <w:t xml:space="preserve">The supplier is convicted of non-fulfilment of obligations related to the tax payment, including the social security contributions, in accordance with the requirements of the country where the supplier is registered or the country where the contracting authority is located, as described in Article 46 (2) (1) and (3), or the contracting authority has other evidence of non-fulfilment of these obligations. </w:t>
            </w:r>
          </w:p>
          <w:p w14:paraId="0B4932A1" w14:textId="77777777" w:rsidR="0052325F" w:rsidRPr="00391AEF" w:rsidRDefault="0052325F" w:rsidP="00456081">
            <w:pPr>
              <w:pStyle w:val="NoSpacing"/>
              <w:jc w:val="both"/>
              <w:rPr>
                <w:rFonts w:cstheme="minorHAnsi"/>
                <w:b/>
                <w:bCs/>
                <w:sz w:val="20"/>
                <w:szCs w:val="20"/>
                <w:lang w:val="en-GB" w:eastAsia="en-US"/>
              </w:rPr>
            </w:pPr>
          </w:p>
          <w:p w14:paraId="122811C0"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It is considered that the supplier has been convicted of the said criminal act, when due to:</w:t>
            </w:r>
          </w:p>
          <w:p w14:paraId="263D9C43" w14:textId="77777777" w:rsidR="0052325F" w:rsidRPr="00391AEF" w:rsidRDefault="0052325F" w:rsidP="00456081">
            <w:pPr>
              <w:pStyle w:val="NoSpacing"/>
              <w:jc w:val="both"/>
              <w:rPr>
                <w:rFonts w:cstheme="minorHAnsi"/>
                <w:bCs/>
                <w:sz w:val="20"/>
                <w:szCs w:val="20"/>
                <w:lang w:val="en-GB" w:eastAsia="en-US"/>
              </w:rPr>
            </w:pPr>
            <w:r w:rsidRPr="00391AEF">
              <w:rPr>
                <w:rFonts w:cstheme="minorHAnsi"/>
                <w:bCs/>
                <w:sz w:val="20"/>
                <w:szCs w:val="20"/>
                <w:lang w:val="en-GB" w:eastAsia="en-US"/>
              </w:rPr>
              <w:t>1) the supplier, who is a natural person, there is a guilty verdict of the court passed and entered into force within the last 5 years and this person has an unexpired or unexpunged criminal record;</w:t>
            </w:r>
          </w:p>
          <w:p w14:paraId="21418F5E" w14:textId="02C0437F" w:rsidR="0052325F" w:rsidRDefault="0052325F" w:rsidP="00456081">
            <w:pPr>
              <w:pStyle w:val="NoSpacing"/>
              <w:jc w:val="both"/>
              <w:rPr>
                <w:rFonts w:cstheme="minorHAnsi"/>
                <w:bCs/>
                <w:sz w:val="20"/>
                <w:szCs w:val="20"/>
                <w:lang w:val="en-GB" w:eastAsia="en-US"/>
              </w:rPr>
            </w:pPr>
            <w:r w:rsidRPr="00D45B42">
              <w:rPr>
                <w:rFonts w:cstheme="minorHAnsi"/>
                <w:bCs/>
                <w:sz w:val="20"/>
                <w:szCs w:val="20"/>
                <w:lang w:val="en-GB" w:eastAsia="en-US"/>
              </w:rPr>
              <w:t xml:space="preserve">2) the supplier, who is a legal entity, other organisation or its </w:t>
            </w:r>
            <w:r w:rsidRPr="00D45B42">
              <w:rPr>
                <w:rFonts w:cstheme="minorHAnsi"/>
                <w:b/>
                <w:bCs/>
                <w:sz w:val="20"/>
                <w:szCs w:val="20"/>
                <w:lang w:val="en-GB" w:eastAsia="en-US"/>
              </w:rPr>
              <w:t>structural</w:t>
            </w:r>
            <w:r w:rsidRPr="00D45B42">
              <w:rPr>
                <w:rFonts w:cstheme="minorHAnsi"/>
                <w:bCs/>
                <w:sz w:val="20"/>
                <w:szCs w:val="20"/>
                <w:lang w:val="en-GB" w:eastAsia="en-US"/>
              </w:rPr>
              <w:t xml:space="preserve"> division, there is a guilty verdict of the court passed and entered into force within the last 5 years or, in case of Article 46 (3) of the LPP – final administrative decision, if such decision is made in accordance with the requirements of the legislation of the supplier’s country.</w:t>
            </w:r>
          </w:p>
          <w:p w14:paraId="24EA1F21" w14:textId="77777777" w:rsidR="00D45B42" w:rsidRPr="00D45B42" w:rsidRDefault="00D45B42" w:rsidP="00456081">
            <w:pPr>
              <w:pStyle w:val="NoSpacing"/>
              <w:jc w:val="both"/>
              <w:rPr>
                <w:rFonts w:cstheme="minorHAnsi"/>
                <w:b/>
                <w:bCs/>
                <w:sz w:val="20"/>
                <w:szCs w:val="20"/>
                <w:lang w:val="en-GB" w:eastAsia="en-US"/>
              </w:rPr>
            </w:pPr>
          </w:p>
          <w:p w14:paraId="6B25DF63"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However, this provision is not applied if:</w:t>
            </w:r>
          </w:p>
          <w:p w14:paraId="26F7DBCB"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lastRenderedPageBreak/>
              <w:t>1) the supplier is obliged to pay taxes, including the social insurance contributions, and is therefore considered to have already fulfilled the obligations specified in this section;</w:t>
            </w:r>
          </w:p>
          <w:p w14:paraId="0DB7B3EB"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2) the amount of indebtedness does not exceed 50 Euro (fifty Euro);</w:t>
            </w:r>
          </w:p>
          <w:p w14:paraId="5B7E088C" w14:textId="77777777" w:rsidR="0052325F" w:rsidRPr="00391AEF" w:rsidRDefault="0052325F" w:rsidP="00456081">
            <w:pPr>
              <w:pStyle w:val="NoSpacing"/>
              <w:jc w:val="both"/>
              <w:rPr>
                <w:rFonts w:cstheme="minorHAnsi"/>
                <w:b/>
                <w:bCs/>
                <w:sz w:val="20"/>
                <w:szCs w:val="20"/>
                <w:lang w:val="en-GB" w:eastAsia="en-US"/>
              </w:rPr>
            </w:pPr>
            <w:r w:rsidRPr="00391AEF">
              <w:rPr>
                <w:rFonts w:cstheme="minorHAnsi"/>
                <w:bCs/>
                <w:sz w:val="20"/>
                <w:szCs w:val="20"/>
                <w:lang w:val="en-GB" w:eastAsia="en-US"/>
              </w:rPr>
              <w:t>3) the supplier is informed of the exact amount of its debt at such time that it did not have time to pay taxes, including the social security contributions, conclude a tax loan agreement or other similar binding agreement for their payment or take other measures to comply with the provisions of Clause 1 before the deadline for submission of applications or bids. The supplier is not excluded from the procurement procedure on this ground, if, after the contracting authority requires the submission of relevant documents in accordance with Article 50 (6) of the LPP, it proves that it is already considered to have fulfilled its obligations related to the payment of taxes, including the social insurance contributions.</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ADC52" w14:textId="77777777" w:rsidR="0052325F" w:rsidRPr="00391AEF" w:rsidRDefault="0052325F" w:rsidP="00456081">
            <w:pPr>
              <w:pStyle w:val="NoSpacing"/>
              <w:jc w:val="both"/>
              <w:rPr>
                <w:rFonts w:eastAsia="Yu Mincho" w:cstheme="minorHAnsi"/>
                <w:b/>
                <w:bCs/>
                <w:sz w:val="20"/>
                <w:szCs w:val="20"/>
                <w:lang w:val="en-GB"/>
              </w:rPr>
            </w:pPr>
            <w:r w:rsidRPr="00391AEF">
              <w:rPr>
                <w:rFonts w:eastAsia="Yu Mincho" w:cstheme="minorHAnsi"/>
                <w:b/>
                <w:bCs/>
                <w:sz w:val="20"/>
                <w:szCs w:val="20"/>
                <w:lang w:val="en-GB"/>
              </w:rPr>
              <w:lastRenderedPageBreak/>
              <w:t>Article 46 (3) of the LPP</w:t>
            </w:r>
          </w:p>
          <w:p w14:paraId="5A82FA1F" w14:textId="77777777" w:rsidR="0052325F" w:rsidRPr="00391AEF" w:rsidRDefault="0052325F" w:rsidP="00456081">
            <w:pPr>
              <w:pStyle w:val="NoSpacing"/>
              <w:jc w:val="both"/>
              <w:rPr>
                <w:rFonts w:eastAsia="Arial" w:cstheme="minorHAnsi"/>
                <w:sz w:val="20"/>
                <w:szCs w:val="20"/>
                <w:lang w:val="en-GB"/>
              </w:rPr>
            </w:pPr>
          </w:p>
          <w:p w14:paraId="6DC26A46" w14:textId="235A4320" w:rsidR="0052325F" w:rsidRPr="00391AEF" w:rsidRDefault="0052325F" w:rsidP="00456081">
            <w:pPr>
              <w:pStyle w:val="NoSpacing"/>
              <w:jc w:val="both"/>
              <w:rPr>
                <w:rFonts w:eastAsia="Yu Mincho" w:cstheme="minorHAnsi"/>
                <w:sz w:val="20"/>
                <w:szCs w:val="20"/>
                <w:lang w:val="en-GB"/>
              </w:rPr>
            </w:pPr>
            <w:r w:rsidRPr="00391AEF">
              <w:rPr>
                <w:rFonts w:eastAsia="Arial" w:cstheme="minorHAnsi"/>
                <w:sz w:val="20"/>
                <w:szCs w:val="20"/>
                <w:lang w:val="en-GB"/>
              </w:rPr>
              <w:t>Clauses B1 and B2 Part III of ESPD</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D7407" w14:textId="63905D7C" w:rsidR="004C504F" w:rsidRPr="008F7490" w:rsidRDefault="004C504F" w:rsidP="00456081">
            <w:pPr>
              <w:pStyle w:val="NoSpacing"/>
              <w:jc w:val="both"/>
              <w:rPr>
                <w:rFonts w:cstheme="minorHAnsi"/>
                <w:sz w:val="20"/>
                <w:szCs w:val="20"/>
                <w:lang w:val="en-GB"/>
              </w:rPr>
            </w:pPr>
            <w:r w:rsidRPr="008F7490">
              <w:rPr>
                <w:rFonts w:cstheme="minorHAnsi"/>
                <w:sz w:val="20"/>
                <w:szCs w:val="20"/>
                <w:lang w:val="en-GB"/>
              </w:rPr>
              <w:t>It is not required to submit certificates confirming the absence of the grounds for exclusion of the supplier specified in Article 46 of the LPP.</w:t>
            </w:r>
            <w:r w:rsidR="003F59CD" w:rsidRPr="008F7490">
              <w:rPr>
                <w:rFonts w:cstheme="minorHAnsi"/>
                <w:sz w:val="20"/>
                <w:szCs w:val="20"/>
                <w:lang w:val="en-GB"/>
              </w:rPr>
              <w:t xml:space="preserve"> These documents contracting authority will only require it if it has reasonable doubts about the reliability of the supplier.</w:t>
            </w:r>
          </w:p>
          <w:p w14:paraId="0B5490BA" w14:textId="4640D5A2" w:rsidR="00C02416" w:rsidRPr="008F7490" w:rsidRDefault="00C02416" w:rsidP="00456081">
            <w:pPr>
              <w:pStyle w:val="NoSpacing"/>
              <w:jc w:val="both"/>
              <w:rPr>
                <w:rFonts w:cstheme="minorHAnsi"/>
                <w:sz w:val="20"/>
                <w:szCs w:val="20"/>
                <w:lang w:val="en-GB"/>
              </w:rPr>
            </w:pPr>
          </w:p>
          <w:p w14:paraId="5C7B36EE" w14:textId="3A1252D0" w:rsidR="004C504F" w:rsidRDefault="00C02416" w:rsidP="00456081">
            <w:pPr>
              <w:pStyle w:val="NoSpacing"/>
              <w:jc w:val="both"/>
              <w:rPr>
                <w:rFonts w:cstheme="minorHAnsi"/>
                <w:sz w:val="20"/>
                <w:szCs w:val="20"/>
                <w:lang w:val="en-GB"/>
              </w:rPr>
            </w:pPr>
            <w:r w:rsidRPr="008F7490">
              <w:rPr>
                <w:rFonts w:cstheme="minorHAnsi"/>
                <w:sz w:val="20"/>
                <w:szCs w:val="20"/>
                <w:lang w:val="en-GB"/>
              </w:rPr>
              <w:t>In the event that the contracting authority has reasonable doubts about the reliability of the supplier, it is required:</w:t>
            </w:r>
          </w:p>
          <w:p w14:paraId="5673F8AA" w14:textId="6498FEFE" w:rsidR="0052325F" w:rsidRPr="00391AEF" w:rsidRDefault="0052325F" w:rsidP="00456081">
            <w:pPr>
              <w:pStyle w:val="NoSpacing"/>
              <w:jc w:val="both"/>
              <w:rPr>
                <w:rFonts w:cstheme="minorHAnsi"/>
                <w:b/>
                <w:bCs/>
                <w:sz w:val="20"/>
                <w:szCs w:val="20"/>
                <w:lang w:val="en-GB"/>
              </w:rPr>
            </w:pPr>
            <w:r w:rsidRPr="00391AEF">
              <w:rPr>
                <w:rFonts w:cstheme="minorHAnsi"/>
                <w:sz w:val="20"/>
                <w:szCs w:val="20"/>
                <w:lang w:val="en-GB"/>
              </w:rPr>
              <w:t>1) The entities established in Lithuania are requested to submit the following documents regarding the fulfilment of obligations related to the payment of taxes:</w:t>
            </w:r>
          </w:p>
          <w:p w14:paraId="3A1767B4" w14:textId="77777777" w:rsidR="0052325F" w:rsidRPr="00391AEF" w:rsidRDefault="0052325F" w:rsidP="00456081">
            <w:pPr>
              <w:pStyle w:val="NoSpacing"/>
              <w:jc w:val="both"/>
              <w:rPr>
                <w:rFonts w:cstheme="minorHAnsi"/>
                <w:b/>
                <w:bCs/>
                <w:sz w:val="20"/>
                <w:szCs w:val="20"/>
                <w:lang w:val="en-GB"/>
              </w:rPr>
            </w:pPr>
          </w:p>
          <w:p w14:paraId="2EF224FB" w14:textId="77777777" w:rsidR="0052325F" w:rsidRPr="00391AEF" w:rsidRDefault="0052325F" w:rsidP="0052325F">
            <w:pPr>
              <w:pStyle w:val="NoSpacing"/>
              <w:numPr>
                <w:ilvl w:val="0"/>
                <w:numId w:val="15"/>
              </w:numPr>
              <w:jc w:val="both"/>
              <w:rPr>
                <w:rFonts w:cstheme="minorHAnsi"/>
                <w:sz w:val="20"/>
                <w:szCs w:val="20"/>
                <w:lang w:val="en-GB"/>
              </w:rPr>
            </w:pPr>
            <w:r w:rsidRPr="00391AEF">
              <w:rPr>
                <w:rFonts w:cstheme="minorHAnsi"/>
                <w:sz w:val="20"/>
                <w:szCs w:val="20"/>
                <w:lang w:val="en-GB"/>
              </w:rPr>
              <w:t>Extract from the court judgment (if any) or the document issued by the State Tax Inspectorate under the Ministry of Finance of the Republic of Lithuania,</w:t>
            </w:r>
          </w:p>
          <w:p w14:paraId="1A817AB1" w14:textId="77777777" w:rsidR="0052325F" w:rsidRPr="00391AEF" w:rsidRDefault="0052325F" w:rsidP="0052325F">
            <w:pPr>
              <w:pStyle w:val="NoSpacing"/>
              <w:numPr>
                <w:ilvl w:val="0"/>
                <w:numId w:val="14"/>
              </w:numPr>
              <w:jc w:val="both"/>
              <w:rPr>
                <w:rFonts w:cstheme="minorHAnsi"/>
                <w:sz w:val="20"/>
                <w:szCs w:val="20"/>
                <w:lang w:val="en-GB"/>
              </w:rPr>
            </w:pPr>
            <w:r w:rsidRPr="00391AEF">
              <w:rPr>
                <w:rFonts w:cstheme="minorHAnsi"/>
                <w:sz w:val="20"/>
                <w:szCs w:val="20"/>
                <w:lang w:val="en-GB"/>
              </w:rPr>
              <w:t>Or the document confirming joint data managed by competent authorities and issued by the State Enterprise Centre of Registers under the procedure set forth by the Government of the Republic of Lithuania.</w:t>
            </w:r>
          </w:p>
          <w:p w14:paraId="744C930B" w14:textId="77777777" w:rsidR="0052325F" w:rsidRPr="00391AEF" w:rsidRDefault="0052325F" w:rsidP="00456081">
            <w:pPr>
              <w:pStyle w:val="NoSpacing"/>
              <w:jc w:val="both"/>
              <w:rPr>
                <w:rFonts w:cstheme="minorHAnsi"/>
                <w:sz w:val="20"/>
                <w:szCs w:val="20"/>
                <w:lang w:val="en-GB"/>
              </w:rPr>
            </w:pPr>
          </w:p>
          <w:p w14:paraId="38B1F66C" w14:textId="77777777" w:rsidR="0052325F" w:rsidRPr="00391AEF" w:rsidRDefault="0052325F" w:rsidP="00456081">
            <w:pPr>
              <w:pStyle w:val="NoSpacing"/>
              <w:jc w:val="both"/>
              <w:rPr>
                <w:rFonts w:cstheme="minorHAnsi"/>
                <w:sz w:val="20"/>
                <w:szCs w:val="20"/>
                <w:lang w:val="en-GB"/>
              </w:rPr>
            </w:pPr>
            <w:r w:rsidRPr="00391AEF">
              <w:rPr>
                <w:rFonts w:cstheme="minorHAnsi"/>
                <w:sz w:val="20"/>
                <w:szCs w:val="20"/>
                <w:lang w:val="en-GB" w:eastAsia="en-US"/>
              </w:rPr>
              <w:t>The entities established abroad are required to submit:</w:t>
            </w:r>
          </w:p>
          <w:p w14:paraId="1E475697" w14:textId="77777777" w:rsidR="0052325F" w:rsidRPr="00391AEF" w:rsidRDefault="0052325F" w:rsidP="0052325F">
            <w:pPr>
              <w:pStyle w:val="NoSpacing"/>
              <w:numPr>
                <w:ilvl w:val="0"/>
                <w:numId w:val="16"/>
              </w:numPr>
              <w:ind w:left="314"/>
              <w:jc w:val="both"/>
              <w:rPr>
                <w:rFonts w:cstheme="minorHAnsi"/>
                <w:b/>
                <w:bCs/>
                <w:sz w:val="20"/>
                <w:szCs w:val="20"/>
                <w:lang w:val="en-GB"/>
              </w:rPr>
            </w:pPr>
            <w:r w:rsidRPr="00391AEF">
              <w:rPr>
                <w:rFonts w:cstheme="minorHAnsi"/>
                <w:sz w:val="20"/>
                <w:szCs w:val="20"/>
                <w:lang w:val="en-GB"/>
              </w:rPr>
              <w:t>The respective document of foreign authority</w:t>
            </w:r>
            <w:r w:rsidRPr="00845A1C">
              <w:rPr>
                <w:rStyle w:val="FootnoteReference"/>
                <w:rFonts w:cstheme="minorHAnsi"/>
                <w:sz w:val="20"/>
                <w:szCs w:val="20"/>
                <w:lang w:val="en-GB"/>
              </w:rPr>
              <w:footnoteReference w:id="3"/>
            </w:r>
            <w:r w:rsidRPr="00391AEF">
              <w:rPr>
                <w:rFonts w:cstheme="minorHAnsi"/>
                <w:sz w:val="20"/>
                <w:szCs w:val="20"/>
                <w:lang w:val="en-GB"/>
              </w:rPr>
              <w:t>.</w:t>
            </w:r>
          </w:p>
          <w:p w14:paraId="31D1B207" w14:textId="77777777" w:rsidR="0052325F" w:rsidRPr="00391AEF" w:rsidRDefault="0052325F" w:rsidP="00456081">
            <w:pPr>
              <w:pStyle w:val="NoSpacing"/>
              <w:jc w:val="both"/>
              <w:rPr>
                <w:rFonts w:eastAsia="Yu Mincho" w:cstheme="minorHAnsi"/>
                <w:sz w:val="20"/>
                <w:szCs w:val="20"/>
                <w:lang w:val="en-GB"/>
              </w:rPr>
            </w:pPr>
          </w:p>
          <w:p w14:paraId="54A781D8" w14:textId="5E19B6BC" w:rsidR="0052325F" w:rsidRPr="00391AEF" w:rsidRDefault="0052325F" w:rsidP="00456081">
            <w:pPr>
              <w:pStyle w:val="NoSpacing"/>
              <w:jc w:val="both"/>
              <w:rPr>
                <w:rFonts w:cstheme="minorHAnsi"/>
                <w:color w:val="7030A0"/>
                <w:sz w:val="20"/>
                <w:szCs w:val="20"/>
                <w:lang w:val="en-GB"/>
              </w:rPr>
            </w:pPr>
            <w:r w:rsidRPr="00391AEF">
              <w:rPr>
                <w:rFonts w:cstheme="minorHAnsi"/>
                <w:sz w:val="20"/>
                <w:szCs w:val="20"/>
                <w:lang w:val="en-GB"/>
              </w:rPr>
              <w:t xml:space="preserve">The specified documents must be issued no earlier than </w:t>
            </w:r>
            <w:r w:rsidRPr="008F7490">
              <w:rPr>
                <w:rFonts w:cstheme="minorHAnsi"/>
                <w:b/>
                <w:bCs/>
                <w:sz w:val="20"/>
                <w:szCs w:val="20"/>
                <w:lang w:val="en-GB"/>
              </w:rPr>
              <w:t>120 days</w:t>
            </w:r>
            <w:r w:rsidRPr="00F44578">
              <w:rPr>
                <w:rFonts w:cstheme="minorHAnsi"/>
                <w:sz w:val="20"/>
                <w:szCs w:val="20"/>
                <w:lang w:val="en-GB"/>
              </w:rPr>
              <w:t xml:space="preserve"> </w:t>
            </w:r>
            <w:r w:rsidRPr="00391AEF">
              <w:rPr>
                <w:rFonts w:cstheme="minorHAnsi"/>
                <w:sz w:val="20"/>
                <w:szCs w:val="20"/>
                <w:lang w:val="en-GB"/>
              </w:rPr>
              <w:t xml:space="preserve">before </w:t>
            </w:r>
            <w:r w:rsidRPr="00845A1C">
              <w:rPr>
                <w:rFonts w:cstheme="minorHAnsi"/>
                <w:i/>
                <w:iCs/>
                <w:sz w:val="20"/>
                <w:szCs w:val="20"/>
                <w:lang w:val="en-GB"/>
              </w:rPr>
              <w:t xml:space="preserve">the day when the supplier </w:t>
            </w:r>
            <w:r w:rsidRPr="00845A1C">
              <w:rPr>
                <w:rFonts w:cstheme="minorHAnsi"/>
                <w:i/>
                <w:iCs/>
                <w:sz w:val="20"/>
                <w:szCs w:val="20"/>
                <w:lang w:val="en-GB"/>
              </w:rPr>
              <w:lastRenderedPageBreak/>
              <w:t>must submit the documents confirming the absence of grounds for exclusion at the request of contracting authority.</w:t>
            </w:r>
            <w:r w:rsidRPr="00391AEF">
              <w:rPr>
                <w:rFonts w:cstheme="minorHAnsi"/>
                <w:sz w:val="20"/>
                <w:szCs w:val="20"/>
                <w:lang w:val="en-GB"/>
              </w:rPr>
              <w:t xml:space="preserve"> </w:t>
            </w:r>
            <w:r w:rsidRPr="00391AEF">
              <w:rPr>
                <w:rFonts w:cstheme="minorHAnsi"/>
                <w:b/>
                <w:bCs/>
                <w:i/>
                <w:iCs/>
                <w:color w:val="000000" w:themeColor="text1"/>
                <w:sz w:val="20"/>
                <w:szCs w:val="20"/>
                <w:lang w:val="en-GB"/>
              </w:rPr>
              <w:t>Example</w:t>
            </w:r>
            <w:r w:rsidRPr="00391AEF">
              <w:rPr>
                <w:rFonts w:cstheme="minorHAnsi"/>
                <w:i/>
                <w:iCs/>
                <w:color w:val="000000" w:themeColor="text1"/>
                <w:sz w:val="20"/>
                <w:szCs w:val="20"/>
                <w:lang w:val="en-GB"/>
              </w:rPr>
              <w:t>: if the contracting authority applied to the supplier on 10.1</w:t>
            </w:r>
            <w:r w:rsidR="00F44578">
              <w:rPr>
                <w:rFonts w:cstheme="minorHAnsi"/>
                <w:i/>
                <w:iCs/>
                <w:color w:val="000000" w:themeColor="text1"/>
                <w:sz w:val="20"/>
                <w:szCs w:val="20"/>
                <w:lang w:val="en-GB"/>
              </w:rPr>
              <w:t>2</w:t>
            </w:r>
            <w:r w:rsidRPr="00391AEF">
              <w:rPr>
                <w:rFonts w:cstheme="minorHAnsi"/>
                <w:i/>
                <w:iCs/>
                <w:color w:val="000000" w:themeColor="text1"/>
                <w:sz w:val="20"/>
                <w:szCs w:val="20"/>
                <w:lang w:val="en-GB"/>
              </w:rPr>
              <w:t>.202</w:t>
            </w:r>
            <w:r w:rsidR="003F59CD">
              <w:rPr>
                <w:rFonts w:cstheme="minorHAnsi"/>
                <w:i/>
                <w:iCs/>
                <w:color w:val="000000" w:themeColor="text1"/>
                <w:sz w:val="20"/>
                <w:szCs w:val="20"/>
                <w:lang w:val="en-GB"/>
              </w:rPr>
              <w:t>4</w:t>
            </w:r>
            <w:r w:rsidRPr="00391AEF">
              <w:rPr>
                <w:rFonts w:cstheme="minorHAnsi"/>
                <w:i/>
                <w:iCs/>
                <w:color w:val="000000" w:themeColor="text1"/>
                <w:sz w:val="20"/>
                <w:szCs w:val="20"/>
                <w:lang w:val="en-GB"/>
              </w:rPr>
              <w:t xml:space="preserve"> and requested to submit the proving documents by 14.1</w:t>
            </w:r>
            <w:r w:rsidR="00F44578">
              <w:rPr>
                <w:rFonts w:cstheme="minorHAnsi"/>
                <w:i/>
                <w:iCs/>
                <w:color w:val="000000" w:themeColor="text1"/>
                <w:sz w:val="20"/>
                <w:szCs w:val="20"/>
                <w:lang w:val="en-GB"/>
              </w:rPr>
              <w:t>2</w:t>
            </w:r>
            <w:r w:rsidRPr="00391AEF">
              <w:rPr>
                <w:rFonts w:cstheme="minorHAnsi"/>
                <w:i/>
                <w:iCs/>
                <w:color w:val="000000" w:themeColor="text1"/>
                <w:sz w:val="20"/>
                <w:szCs w:val="20"/>
                <w:lang w:val="en-GB"/>
              </w:rPr>
              <w:t>.202</w:t>
            </w:r>
            <w:r w:rsidR="003F59CD">
              <w:rPr>
                <w:rFonts w:cstheme="minorHAnsi"/>
                <w:i/>
                <w:iCs/>
                <w:color w:val="000000" w:themeColor="text1"/>
                <w:sz w:val="20"/>
                <w:szCs w:val="20"/>
                <w:lang w:val="en-GB"/>
              </w:rPr>
              <w:t>4</w:t>
            </w:r>
            <w:r w:rsidRPr="00391AEF">
              <w:rPr>
                <w:rFonts w:cstheme="minorHAnsi"/>
                <w:i/>
                <w:iCs/>
                <w:color w:val="000000" w:themeColor="text1"/>
                <w:sz w:val="20"/>
                <w:szCs w:val="20"/>
                <w:lang w:val="en-GB"/>
              </w:rPr>
              <w:t>, they must be issued no earlier than 120 days, counting back from 14.1</w:t>
            </w:r>
            <w:r w:rsidR="00F44578">
              <w:rPr>
                <w:rFonts w:cstheme="minorHAnsi"/>
                <w:i/>
                <w:iCs/>
                <w:color w:val="000000" w:themeColor="text1"/>
                <w:sz w:val="20"/>
                <w:szCs w:val="20"/>
                <w:lang w:val="en-GB"/>
              </w:rPr>
              <w:t>2</w:t>
            </w:r>
            <w:r w:rsidRPr="00391AEF">
              <w:rPr>
                <w:rFonts w:cstheme="minorHAnsi"/>
                <w:i/>
                <w:iCs/>
                <w:color w:val="000000" w:themeColor="text1"/>
                <w:sz w:val="20"/>
                <w:szCs w:val="20"/>
                <w:lang w:val="en-GB"/>
              </w:rPr>
              <w:t>.202</w:t>
            </w:r>
            <w:r w:rsidR="003F59CD">
              <w:rPr>
                <w:rFonts w:cstheme="minorHAnsi"/>
                <w:i/>
                <w:iCs/>
                <w:color w:val="000000" w:themeColor="text1"/>
                <w:sz w:val="20"/>
                <w:szCs w:val="20"/>
                <w:lang w:val="en-GB"/>
              </w:rPr>
              <w:t>4</w:t>
            </w:r>
            <w:r w:rsidRPr="00391AEF">
              <w:rPr>
                <w:rFonts w:cstheme="minorHAnsi"/>
                <w:i/>
                <w:iCs/>
                <w:color w:val="000000" w:themeColor="text1"/>
                <w:sz w:val="20"/>
                <w:szCs w:val="20"/>
                <w:lang w:val="en-GB"/>
              </w:rPr>
              <w:t xml:space="preserve">. </w:t>
            </w:r>
          </w:p>
          <w:p w14:paraId="392D2A5D" w14:textId="77777777" w:rsidR="0052325F" w:rsidRPr="00391AEF" w:rsidRDefault="0052325F" w:rsidP="00456081">
            <w:pPr>
              <w:pStyle w:val="NoSpacing"/>
              <w:jc w:val="both"/>
              <w:rPr>
                <w:rFonts w:cstheme="minorHAnsi"/>
                <w:b/>
                <w:bCs/>
                <w:sz w:val="20"/>
                <w:szCs w:val="20"/>
                <w:lang w:val="en-GB"/>
              </w:rPr>
            </w:pPr>
          </w:p>
          <w:p w14:paraId="14BF0509" w14:textId="77777777" w:rsidR="0052325F" w:rsidRPr="00391AEF" w:rsidRDefault="0052325F" w:rsidP="00456081">
            <w:pPr>
              <w:pStyle w:val="NoSpacing"/>
              <w:jc w:val="both"/>
              <w:rPr>
                <w:rFonts w:cstheme="minorHAnsi"/>
                <w:bCs/>
                <w:sz w:val="20"/>
                <w:szCs w:val="20"/>
                <w:lang w:val="en-GB"/>
              </w:rPr>
            </w:pPr>
            <w:r w:rsidRPr="00391AEF">
              <w:rPr>
                <w:rFonts w:cstheme="minorHAnsi"/>
                <w:bCs/>
                <w:sz w:val="20"/>
                <w:szCs w:val="20"/>
                <w:lang w:val="en-GB"/>
              </w:rPr>
              <w:t>If the document was issued earlier, but the validity period specified in it is longer than the deadline for submission of documents confirming the absence of grounds for exclusion according to the ESPD, such a document is acceptable during its validity period.</w:t>
            </w:r>
          </w:p>
          <w:p w14:paraId="7F30D62D" w14:textId="77777777" w:rsidR="0052325F" w:rsidRPr="00391AEF" w:rsidRDefault="0052325F" w:rsidP="00456081">
            <w:pPr>
              <w:pStyle w:val="NoSpacing"/>
              <w:jc w:val="both"/>
              <w:rPr>
                <w:rFonts w:cstheme="minorHAnsi"/>
                <w:b/>
                <w:bCs/>
                <w:sz w:val="20"/>
                <w:szCs w:val="20"/>
                <w:lang w:val="en-GB"/>
              </w:rPr>
            </w:pPr>
          </w:p>
          <w:p w14:paraId="0F956720" w14:textId="77777777" w:rsidR="0052325F" w:rsidRPr="00391AEF" w:rsidRDefault="0052325F" w:rsidP="00456081">
            <w:pPr>
              <w:pStyle w:val="NoSpacing"/>
              <w:jc w:val="both"/>
              <w:rPr>
                <w:rFonts w:cstheme="minorHAnsi"/>
                <w:b/>
                <w:bCs/>
                <w:sz w:val="20"/>
                <w:szCs w:val="20"/>
                <w:lang w:val="en-GB"/>
              </w:rPr>
            </w:pPr>
            <w:r w:rsidRPr="00391AEF">
              <w:rPr>
                <w:rFonts w:cstheme="minorHAnsi"/>
                <w:bCs/>
                <w:sz w:val="20"/>
                <w:szCs w:val="20"/>
                <w:lang w:val="en-GB"/>
              </w:rPr>
              <w:t xml:space="preserve">2) </w:t>
            </w:r>
            <w:r w:rsidRPr="00391AEF">
              <w:rPr>
                <w:rFonts w:cstheme="minorHAnsi"/>
                <w:sz w:val="20"/>
                <w:szCs w:val="20"/>
                <w:lang w:val="en-GB"/>
              </w:rPr>
              <w:t>The entities established in Lithuania are requested to submit the following documents regarding the fulfilment of obligations related to the payment of social security contributions</w:t>
            </w:r>
            <w:r w:rsidRPr="00391AEF">
              <w:rPr>
                <w:rFonts w:cstheme="minorHAnsi"/>
                <w:bCs/>
                <w:sz w:val="20"/>
                <w:szCs w:val="20"/>
                <w:lang w:val="en-GB"/>
              </w:rPr>
              <w:t>:</w:t>
            </w:r>
          </w:p>
          <w:p w14:paraId="71A1E3F4" w14:textId="57404104" w:rsidR="0052325F" w:rsidRDefault="0052325F" w:rsidP="00456081">
            <w:pPr>
              <w:pStyle w:val="NoSpacing"/>
              <w:jc w:val="both"/>
              <w:rPr>
                <w:rFonts w:cstheme="minorHAnsi"/>
                <w:bCs/>
                <w:i/>
                <w:iCs/>
                <w:sz w:val="20"/>
                <w:szCs w:val="20"/>
                <w:lang w:val="en-GB"/>
              </w:rPr>
            </w:pPr>
            <w:r w:rsidRPr="00391AEF">
              <w:rPr>
                <w:rFonts w:cstheme="minorHAnsi"/>
                <w:bCs/>
                <w:sz w:val="20"/>
                <w:szCs w:val="20"/>
                <w:lang w:val="en-GB"/>
              </w:rPr>
              <w:t xml:space="preserve">2.1) If the supplier is the legal entity registered in the Republic of Lithuania, it is not required to submit any documents proving this claim. The contracting authority independently verifies the data in the national database at </w:t>
            </w:r>
          </w:p>
          <w:p w14:paraId="5F0F8F14" w14:textId="46C1E008" w:rsidR="00950F3B" w:rsidRPr="00950F3B" w:rsidRDefault="00950F3B" w:rsidP="00456081">
            <w:pPr>
              <w:pStyle w:val="NoSpacing"/>
              <w:jc w:val="both"/>
              <w:rPr>
                <w:rFonts w:cstheme="minorHAnsi"/>
                <w:bCs/>
                <w:i/>
                <w:iCs/>
                <w:color w:val="0070C0"/>
                <w:sz w:val="20"/>
                <w:szCs w:val="20"/>
                <w:lang w:val="en-GB"/>
              </w:rPr>
            </w:pPr>
            <w:r w:rsidRPr="00950F3B">
              <w:rPr>
                <w:rFonts w:cstheme="minorHAnsi"/>
                <w:bCs/>
                <w:i/>
                <w:iCs/>
                <w:color w:val="0070C0"/>
                <w:sz w:val="20"/>
                <w:szCs w:val="20"/>
                <w:lang w:val="en-GB"/>
              </w:rPr>
              <w:t>http://draudejai.sodra.lt/draudeju_viesi_duomenys/</w:t>
            </w:r>
          </w:p>
          <w:p w14:paraId="6AB303B8" w14:textId="77777777" w:rsidR="0052325F" w:rsidRPr="00391AEF" w:rsidRDefault="0052325F" w:rsidP="00456081">
            <w:pPr>
              <w:pStyle w:val="NoSpacing"/>
              <w:jc w:val="both"/>
              <w:rPr>
                <w:rFonts w:cstheme="minorHAnsi"/>
                <w:b/>
                <w:bCs/>
                <w:sz w:val="20"/>
                <w:szCs w:val="20"/>
                <w:lang w:val="en-GB"/>
              </w:rPr>
            </w:pPr>
          </w:p>
          <w:p w14:paraId="70A2A240" w14:textId="77777777" w:rsidR="0052325F" w:rsidRPr="00391AEF" w:rsidRDefault="0052325F" w:rsidP="00456081">
            <w:pPr>
              <w:pStyle w:val="NoSpacing"/>
              <w:jc w:val="both"/>
              <w:rPr>
                <w:rFonts w:cstheme="minorHAnsi"/>
                <w:sz w:val="20"/>
                <w:szCs w:val="20"/>
                <w:lang w:val="en-GB"/>
              </w:rPr>
            </w:pPr>
            <w:r w:rsidRPr="00391AEF">
              <w:rPr>
                <w:rFonts w:cstheme="minorHAnsi"/>
                <w:sz w:val="20"/>
                <w:szCs w:val="20"/>
                <w:lang w:val="en-GB"/>
              </w:rPr>
              <w:t>If, due to technical malfunctions of the information system of the State Social Insurance Fund Board (hereinafter – “</w:t>
            </w:r>
            <w:proofErr w:type="spellStart"/>
            <w:r w:rsidRPr="00391AEF">
              <w:rPr>
                <w:rFonts w:cstheme="minorHAnsi"/>
                <w:sz w:val="20"/>
                <w:szCs w:val="20"/>
                <w:lang w:val="en-GB"/>
              </w:rPr>
              <w:t>Sodra</w:t>
            </w:r>
            <w:proofErr w:type="spellEnd"/>
            <w:r w:rsidRPr="00391AEF">
              <w:rPr>
                <w:rFonts w:cstheme="minorHAnsi"/>
                <w:sz w:val="20"/>
                <w:szCs w:val="20"/>
                <w:lang w:val="en-GB"/>
              </w:rPr>
              <w:t>”), the Contracting Authority does not have the opportunity to verify the data about the supplier (legal entity) available free of charge, it will have the right to request the supplier (legal entity) to submit an extract from the court judgment (if available) or a document issued in accordance with the procedure established by “</w:t>
            </w:r>
            <w:proofErr w:type="spellStart"/>
            <w:r w:rsidRPr="00391AEF">
              <w:rPr>
                <w:rFonts w:cstheme="minorHAnsi"/>
                <w:sz w:val="20"/>
                <w:szCs w:val="20"/>
                <w:lang w:val="en-GB"/>
              </w:rPr>
              <w:t>Sodra</w:t>
            </w:r>
            <w:proofErr w:type="spellEnd"/>
            <w:r w:rsidRPr="00391AEF">
              <w:rPr>
                <w:rFonts w:cstheme="minorHAnsi"/>
                <w:sz w:val="20"/>
                <w:szCs w:val="20"/>
                <w:lang w:val="en-GB"/>
              </w:rPr>
              <w:t>” confirming the compliance with this requirement. The supplier may also submit the document confirming joint data managed by competent authorities and issued by the State Enterprise Centre of Registers under the procedure set forth by the Government of the Republic of Lithuania.</w:t>
            </w:r>
          </w:p>
          <w:p w14:paraId="2A376D7C" w14:textId="77777777" w:rsidR="0052325F" w:rsidRPr="00391AEF" w:rsidRDefault="0052325F" w:rsidP="00456081">
            <w:pPr>
              <w:pStyle w:val="NoSpacing"/>
              <w:jc w:val="both"/>
              <w:rPr>
                <w:rFonts w:cstheme="minorHAnsi"/>
                <w:b/>
                <w:bCs/>
                <w:sz w:val="20"/>
                <w:szCs w:val="20"/>
                <w:lang w:val="en-GB"/>
              </w:rPr>
            </w:pPr>
          </w:p>
          <w:p w14:paraId="2B6FE7D1" w14:textId="77777777" w:rsidR="0052325F" w:rsidRPr="00391AEF" w:rsidRDefault="0052325F" w:rsidP="00456081">
            <w:pPr>
              <w:pStyle w:val="NoSpacing"/>
              <w:jc w:val="both"/>
              <w:rPr>
                <w:rFonts w:cstheme="minorHAnsi"/>
                <w:sz w:val="20"/>
                <w:szCs w:val="20"/>
                <w:lang w:val="en-GB"/>
              </w:rPr>
            </w:pPr>
            <w:r w:rsidRPr="00391AEF">
              <w:rPr>
                <w:rFonts w:cstheme="minorHAnsi"/>
                <w:sz w:val="20"/>
                <w:szCs w:val="20"/>
                <w:lang w:val="en-GB"/>
              </w:rPr>
              <w:t>2.2) If the supplier is a natural person registered in the Republic of Lithuania, it submits an extract from the court judgment (if available) or a document issued by “</w:t>
            </w:r>
            <w:proofErr w:type="spellStart"/>
            <w:r w:rsidRPr="00391AEF">
              <w:rPr>
                <w:rFonts w:cstheme="minorHAnsi"/>
                <w:sz w:val="20"/>
                <w:szCs w:val="20"/>
                <w:lang w:val="en-GB"/>
              </w:rPr>
              <w:t>Sodra</w:t>
            </w:r>
            <w:proofErr w:type="spellEnd"/>
            <w:r w:rsidRPr="00391AEF">
              <w:rPr>
                <w:rFonts w:cstheme="minorHAnsi"/>
                <w:sz w:val="20"/>
                <w:szCs w:val="20"/>
                <w:lang w:val="en-GB"/>
              </w:rPr>
              <w:t xml:space="preserve">” or the document confirming joint data managed by competent authorities and issued by the State Enterprise </w:t>
            </w:r>
            <w:r w:rsidRPr="00391AEF">
              <w:rPr>
                <w:rFonts w:cstheme="minorHAnsi"/>
                <w:sz w:val="20"/>
                <w:szCs w:val="20"/>
                <w:lang w:val="en-GB"/>
              </w:rPr>
              <w:lastRenderedPageBreak/>
              <w:t>Centre of Registers under the procedure set forth by the Government of the Republic of Lithuania.</w:t>
            </w:r>
          </w:p>
          <w:p w14:paraId="62179567" w14:textId="77777777" w:rsidR="00950F3B" w:rsidRDefault="00950F3B" w:rsidP="00456081">
            <w:pPr>
              <w:pStyle w:val="NoSpacing"/>
              <w:jc w:val="both"/>
              <w:rPr>
                <w:rFonts w:cstheme="minorHAnsi"/>
                <w:sz w:val="20"/>
                <w:szCs w:val="20"/>
                <w:lang w:val="en-GB" w:eastAsia="en-US"/>
              </w:rPr>
            </w:pPr>
          </w:p>
          <w:p w14:paraId="42A0B627" w14:textId="77777777" w:rsidR="00950F3B" w:rsidRDefault="00950F3B" w:rsidP="00456081">
            <w:pPr>
              <w:pStyle w:val="NoSpacing"/>
              <w:jc w:val="both"/>
              <w:rPr>
                <w:rFonts w:cstheme="minorHAnsi"/>
                <w:sz w:val="20"/>
                <w:szCs w:val="20"/>
                <w:lang w:val="en-GB" w:eastAsia="en-US"/>
              </w:rPr>
            </w:pPr>
          </w:p>
          <w:p w14:paraId="1A414BE7" w14:textId="3DCB7DAA" w:rsidR="0052325F" w:rsidRPr="00391AEF" w:rsidRDefault="0052325F" w:rsidP="00456081">
            <w:pPr>
              <w:pStyle w:val="NoSpacing"/>
              <w:jc w:val="both"/>
              <w:rPr>
                <w:rFonts w:cstheme="minorHAnsi"/>
                <w:sz w:val="20"/>
                <w:szCs w:val="20"/>
                <w:lang w:val="en-GB"/>
              </w:rPr>
            </w:pPr>
            <w:r w:rsidRPr="00391AEF">
              <w:rPr>
                <w:rFonts w:cstheme="minorHAnsi"/>
                <w:sz w:val="20"/>
                <w:szCs w:val="20"/>
                <w:lang w:val="en-GB" w:eastAsia="en-US"/>
              </w:rPr>
              <w:t>The entities established abroad are required to submit:</w:t>
            </w:r>
          </w:p>
          <w:p w14:paraId="5609A453" w14:textId="77777777" w:rsidR="0052325F" w:rsidRPr="00391AEF" w:rsidRDefault="0052325F" w:rsidP="0052325F">
            <w:pPr>
              <w:pStyle w:val="NoSpacing"/>
              <w:numPr>
                <w:ilvl w:val="0"/>
                <w:numId w:val="16"/>
              </w:numPr>
              <w:ind w:left="314"/>
              <w:jc w:val="both"/>
              <w:rPr>
                <w:rFonts w:cstheme="minorHAnsi"/>
                <w:b/>
                <w:bCs/>
                <w:sz w:val="20"/>
                <w:szCs w:val="20"/>
                <w:lang w:val="en-GB"/>
              </w:rPr>
            </w:pPr>
            <w:r w:rsidRPr="00391AEF">
              <w:rPr>
                <w:rFonts w:cstheme="minorHAnsi"/>
                <w:sz w:val="20"/>
                <w:szCs w:val="20"/>
                <w:lang w:val="en-GB"/>
              </w:rPr>
              <w:t>The respective document of foreign authority</w:t>
            </w:r>
            <w:r w:rsidRPr="00391AEF">
              <w:rPr>
                <w:rStyle w:val="FootnoteReference"/>
                <w:rFonts w:cstheme="minorHAnsi"/>
                <w:sz w:val="20"/>
                <w:szCs w:val="20"/>
                <w:lang w:val="en-GB"/>
              </w:rPr>
              <w:footnoteReference w:id="4"/>
            </w:r>
            <w:r w:rsidRPr="00391AEF">
              <w:rPr>
                <w:rFonts w:cstheme="minorHAnsi"/>
                <w:sz w:val="20"/>
                <w:szCs w:val="20"/>
                <w:lang w:val="en-GB"/>
              </w:rPr>
              <w:t>.</w:t>
            </w:r>
          </w:p>
          <w:p w14:paraId="4AF1E1F6" w14:textId="77777777" w:rsidR="0052325F" w:rsidRPr="00391AEF" w:rsidRDefault="0052325F" w:rsidP="00456081">
            <w:pPr>
              <w:pStyle w:val="NoSpacing"/>
              <w:jc w:val="both"/>
              <w:rPr>
                <w:rFonts w:cstheme="minorHAnsi"/>
                <w:b/>
                <w:bCs/>
                <w:sz w:val="20"/>
                <w:szCs w:val="20"/>
                <w:lang w:val="en-GB"/>
              </w:rPr>
            </w:pPr>
          </w:p>
          <w:p w14:paraId="3C768417" w14:textId="36FFBF3C" w:rsidR="0052325F" w:rsidRPr="00391AEF" w:rsidRDefault="0052325F" w:rsidP="00456081">
            <w:pPr>
              <w:pStyle w:val="NoSpacing"/>
              <w:jc w:val="both"/>
              <w:rPr>
                <w:rFonts w:cstheme="minorHAnsi"/>
                <w:color w:val="7030A0"/>
                <w:sz w:val="20"/>
                <w:szCs w:val="20"/>
                <w:lang w:val="en-GB"/>
              </w:rPr>
            </w:pPr>
            <w:r w:rsidRPr="00391AEF">
              <w:rPr>
                <w:rFonts w:cstheme="minorHAnsi"/>
                <w:sz w:val="20"/>
                <w:szCs w:val="20"/>
                <w:lang w:val="en-GB"/>
              </w:rPr>
              <w:t xml:space="preserve">The specified documents must be issued no earlier </w:t>
            </w:r>
            <w:r w:rsidRPr="003F59CD">
              <w:rPr>
                <w:rFonts w:cstheme="minorHAnsi"/>
                <w:sz w:val="20"/>
                <w:szCs w:val="20"/>
                <w:lang w:val="en-GB"/>
              </w:rPr>
              <w:t xml:space="preserve">than </w:t>
            </w:r>
            <w:r w:rsidRPr="003F59CD">
              <w:rPr>
                <w:rFonts w:cstheme="minorHAnsi"/>
                <w:b/>
                <w:bCs/>
                <w:sz w:val="20"/>
                <w:szCs w:val="20"/>
                <w:lang w:val="en-GB"/>
              </w:rPr>
              <w:t>120 days</w:t>
            </w:r>
            <w:r w:rsidRPr="003F59CD">
              <w:rPr>
                <w:rFonts w:cstheme="minorHAnsi"/>
                <w:sz w:val="20"/>
                <w:szCs w:val="20"/>
                <w:lang w:val="en-GB"/>
              </w:rPr>
              <w:t xml:space="preserve"> before the day when the supplier must submit the documents confirming the absence of grounds for exclusion at the request of contracting authority. </w:t>
            </w:r>
            <w:r w:rsidRPr="003F59CD">
              <w:rPr>
                <w:rFonts w:cstheme="minorHAnsi"/>
                <w:b/>
                <w:bCs/>
                <w:i/>
                <w:iCs/>
                <w:color w:val="000000" w:themeColor="text1"/>
                <w:sz w:val="20"/>
                <w:szCs w:val="20"/>
                <w:lang w:val="en-GB"/>
              </w:rPr>
              <w:t>Example</w:t>
            </w:r>
            <w:r w:rsidRPr="003F59CD">
              <w:rPr>
                <w:rFonts w:cstheme="minorHAnsi"/>
                <w:i/>
                <w:iCs/>
                <w:color w:val="000000" w:themeColor="text1"/>
                <w:sz w:val="20"/>
                <w:szCs w:val="20"/>
                <w:lang w:val="en-GB"/>
              </w:rPr>
              <w:t>: if the contracting authority applied to the supplier on 10.1</w:t>
            </w:r>
            <w:r w:rsidR="00845A1C" w:rsidRPr="003F59CD">
              <w:rPr>
                <w:rFonts w:cstheme="minorHAnsi"/>
                <w:i/>
                <w:iCs/>
                <w:color w:val="000000" w:themeColor="text1"/>
                <w:sz w:val="20"/>
                <w:szCs w:val="20"/>
                <w:lang w:val="en-GB"/>
              </w:rPr>
              <w:t>2</w:t>
            </w:r>
            <w:r w:rsidRPr="003F59CD">
              <w:rPr>
                <w:rFonts w:cstheme="minorHAnsi"/>
                <w:i/>
                <w:iCs/>
                <w:color w:val="000000" w:themeColor="text1"/>
                <w:sz w:val="20"/>
                <w:szCs w:val="20"/>
                <w:lang w:val="en-GB"/>
              </w:rPr>
              <w:t>.202</w:t>
            </w:r>
            <w:r w:rsidR="003F59CD" w:rsidRPr="003F59CD">
              <w:rPr>
                <w:rFonts w:cstheme="minorHAnsi"/>
                <w:i/>
                <w:iCs/>
                <w:color w:val="000000" w:themeColor="text1"/>
                <w:sz w:val="20"/>
                <w:szCs w:val="20"/>
                <w:lang w:val="en-GB"/>
              </w:rPr>
              <w:t>4</w:t>
            </w:r>
            <w:r w:rsidRPr="003F59CD">
              <w:rPr>
                <w:rFonts w:cstheme="minorHAnsi"/>
                <w:i/>
                <w:iCs/>
                <w:color w:val="000000" w:themeColor="text1"/>
                <w:sz w:val="20"/>
                <w:szCs w:val="20"/>
                <w:lang w:val="en-GB"/>
              </w:rPr>
              <w:t xml:space="preserve"> and requested to submit the proving documents by 14.1</w:t>
            </w:r>
            <w:r w:rsidR="00845A1C" w:rsidRPr="003F59CD">
              <w:rPr>
                <w:rFonts w:cstheme="minorHAnsi"/>
                <w:i/>
                <w:iCs/>
                <w:color w:val="000000" w:themeColor="text1"/>
                <w:sz w:val="20"/>
                <w:szCs w:val="20"/>
                <w:lang w:val="en-GB"/>
              </w:rPr>
              <w:t>2</w:t>
            </w:r>
            <w:r w:rsidRPr="003F59CD">
              <w:rPr>
                <w:rFonts w:cstheme="minorHAnsi"/>
                <w:i/>
                <w:iCs/>
                <w:color w:val="000000" w:themeColor="text1"/>
                <w:sz w:val="20"/>
                <w:szCs w:val="20"/>
                <w:lang w:val="en-GB"/>
              </w:rPr>
              <w:t>.202</w:t>
            </w:r>
            <w:r w:rsidR="003F59CD" w:rsidRPr="003F59CD">
              <w:rPr>
                <w:rFonts w:cstheme="minorHAnsi"/>
                <w:i/>
                <w:iCs/>
                <w:color w:val="000000" w:themeColor="text1"/>
                <w:sz w:val="20"/>
                <w:szCs w:val="20"/>
                <w:lang w:val="en-GB"/>
              </w:rPr>
              <w:t>4</w:t>
            </w:r>
            <w:r w:rsidRPr="003F59CD">
              <w:rPr>
                <w:rFonts w:cstheme="minorHAnsi"/>
                <w:i/>
                <w:iCs/>
                <w:color w:val="000000" w:themeColor="text1"/>
                <w:sz w:val="20"/>
                <w:szCs w:val="20"/>
                <w:lang w:val="en-GB"/>
              </w:rPr>
              <w:t>, they must be issued no earlier than 120 days, counting back from 14.1</w:t>
            </w:r>
            <w:r w:rsidR="00845A1C" w:rsidRPr="003F59CD">
              <w:rPr>
                <w:rFonts w:cstheme="minorHAnsi"/>
                <w:i/>
                <w:iCs/>
                <w:color w:val="000000" w:themeColor="text1"/>
                <w:sz w:val="20"/>
                <w:szCs w:val="20"/>
                <w:lang w:val="en-GB"/>
              </w:rPr>
              <w:t>2</w:t>
            </w:r>
            <w:r w:rsidRPr="003F59CD">
              <w:rPr>
                <w:rFonts w:cstheme="minorHAnsi"/>
                <w:i/>
                <w:iCs/>
                <w:color w:val="000000" w:themeColor="text1"/>
                <w:sz w:val="20"/>
                <w:szCs w:val="20"/>
                <w:lang w:val="en-GB"/>
              </w:rPr>
              <w:t>.202</w:t>
            </w:r>
            <w:r w:rsidR="003F59CD" w:rsidRPr="003F59CD">
              <w:rPr>
                <w:rFonts w:cstheme="minorHAnsi"/>
                <w:i/>
                <w:iCs/>
                <w:color w:val="000000" w:themeColor="text1"/>
                <w:sz w:val="20"/>
                <w:szCs w:val="20"/>
                <w:lang w:val="en-GB"/>
              </w:rPr>
              <w:t>4</w:t>
            </w:r>
            <w:r w:rsidRPr="003F59CD">
              <w:rPr>
                <w:rFonts w:cstheme="minorHAnsi"/>
                <w:i/>
                <w:iCs/>
                <w:color w:val="000000" w:themeColor="text1"/>
                <w:sz w:val="20"/>
                <w:szCs w:val="20"/>
                <w:lang w:val="en-GB"/>
              </w:rPr>
              <w:t>.</w:t>
            </w:r>
            <w:r w:rsidRPr="00391AEF">
              <w:rPr>
                <w:rFonts w:cstheme="minorHAnsi"/>
                <w:i/>
                <w:iCs/>
                <w:color w:val="000000" w:themeColor="text1"/>
                <w:sz w:val="20"/>
                <w:szCs w:val="20"/>
                <w:lang w:val="en-GB"/>
              </w:rPr>
              <w:t xml:space="preserve"> </w:t>
            </w:r>
          </w:p>
          <w:p w14:paraId="29B64B83" w14:textId="77777777" w:rsidR="0052325F" w:rsidRPr="00391AEF" w:rsidRDefault="0052325F" w:rsidP="00456081">
            <w:pPr>
              <w:pStyle w:val="NoSpacing"/>
              <w:jc w:val="both"/>
              <w:rPr>
                <w:rFonts w:cstheme="minorHAnsi"/>
                <w:b/>
                <w:bCs/>
                <w:sz w:val="20"/>
                <w:szCs w:val="20"/>
                <w:lang w:val="en-GB"/>
              </w:rPr>
            </w:pPr>
          </w:p>
          <w:p w14:paraId="517B9C4F" w14:textId="77777777" w:rsidR="0052325F" w:rsidRPr="00391AEF" w:rsidRDefault="0052325F" w:rsidP="00456081">
            <w:pPr>
              <w:pStyle w:val="NoSpacing"/>
              <w:jc w:val="both"/>
              <w:rPr>
                <w:rFonts w:cstheme="minorHAnsi"/>
                <w:sz w:val="20"/>
                <w:szCs w:val="20"/>
                <w:lang w:val="en-GB"/>
              </w:rPr>
            </w:pPr>
            <w:r w:rsidRPr="00391AEF">
              <w:rPr>
                <w:rFonts w:cstheme="minorHAnsi"/>
                <w:bCs/>
                <w:sz w:val="20"/>
                <w:szCs w:val="20"/>
                <w:lang w:val="en-GB"/>
              </w:rPr>
              <w:t>If the document was issued earlier, but the validity period specified in it is longer than the deadline for submission of documents confirming the absence of grounds for exclusion according to the ESPD, such a document is acceptable during its validity period</w:t>
            </w:r>
            <w:r w:rsidRPr="00391AEF">
              <w:rPr>
                <w:rFonts w:cstheme="minorHAnsi"/>
                <w:sz w:val="20"/>
                <w:szCs w:val="20"/>
                <w:lang w:val="en-GB"/>
              </w:rPr>
              <w:t>.</w:t>
            </w:r>
          </w:p>
          <w:p w14:paraId="0E2853A0" w14:textId="77777777" w:rsidR="0052325F" w:rsidRPr="00391AEF" w:rsidRDefault="0052325F" w:rsidP="00456081">
            <w:pPr>
              <w:pStyle w:val="NoSpacing"/>
              <w:jc w:val="both"/>
              <w:rPr>
                <w:rFonts w:cstheme="minorHAnsi"/>
                <w:sz w:val="20"/>
                <w:szCs w:val="20"/>
                <w:lang w:val="en-GB"/>
              </w:rPr>
            </w:pPr>
          </w:p>
          <w:p w14:paraId="5A87922A" w14:textId="5BC25CAA" w:rsidR="0052325F" w:rsidRPr="00391AEF" w:rsidRDefault="0052325F" w:rsidP="00456081">
            <w:pPr>
              <w:pStyle w:val="NoSpacing"/>
              <w:jc w:val="both"/>
              <w:rPr>
                <w:rFonts w:cstheme="minorHAnsi"/>
                <w:color w:val="00B050"/>
                <w:sz w:val="20"/>
                <w:szCs w:val="20"/>
                <w:lang w:val="en-GB"/>
              </w:rPr>
            </w:pPr>
          </w:p>
        </w:tc>
      </w:tr>
      <w:bookmarkEnd w:id="46"/>
      <w:tr w:rsidR="0052325F" w:rsidRPr="00391AEF" w14:paraId="1EC78978"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1DEE5" w14:textId="77777777" w:rsidR="0052325F" w:rsidRPr="00391AEF" w:rsidRDefault="0052325F" w:rsidP="0052325F">
            <w:pPr>
              <w:pStyle w:val="NoSpacing"/>
              <w:numPr>
                <w:ilvl w:val="0"/>
                <w:numId w:val="17"/>
              </w:numPr>
              <w:rPr>
                <w:rFonts w:cstheme="minorHAnsi"/>
                <w:b/>
                <w:bCs/>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00DF58" w14:textId="77777777" w:rsidR="0052325F" w:rsidRPr="00391AEF" w:rsidRDefault="0052325F" w:rsidP="00456081">
            <w:pPr>
              <w:pStyle w:val="NoSpacing"/>
              <w:jc w:val="both"/>
              <w:rPr>
                <w:rFonts w:cstheme="minorHAnsi"/>
                <w:b/>
                <w:bCs/>
                <w:sz w:val="20"/>
                <w:szCs w:val="20"/>
                <w:lang w:val="en-GB"/>
              </w:rPr>
            </w:pPr>
            <w:r w:rsidRPr="00391AEF">
              <w:rPr>
                <w:rFonts w:cstheme="minorHAnsi"/>
                <w:sz w:val="20"/>
                <w:szCs w:val="20"/>
                <w:lang w:val="en-GB"/>
              </w:rPr>
              <w:t>The supplier has entered into agreements with other suppliers aiming to distort competition in the procurement and the contracting authority has convincing evidence of this.</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4F8E0" w14:textId="77777777" w:rsidR="0052325F" w:rsidRPr="00391AEF" w:rsidRDefault="0052325F" w:rsidP="00456081">
            <w:pPr>
              <w:pStyle w:val="NoSpacing"/>
              <w:jc w:val="both"/>
              <w:rPr>
                <w:rFonts w:eastAsia="Yu Mincho" w:cstheme="minorHAnsi"/>
                <w:b/>
                <w:bCs/>
                <w:sz w:val="20"/>
                <w:szCs w:val="20"/>
                <w:lang w:val="en-GB"/>
              </w:rPr>
            </w:pPr>
            <w:r w:rsidRPr="00391AEF">
              <w:rPr>
                <w:rFonts w:eastAsia="Yu Mincho" w:cstheme="minorHAnsi"/>
                <w:b/>
                <w:bCs/>
                <w:sz w:val="20"/>
                <w:szCs w:val="20"/>
                <w:lang w:val="en-GB"/>
              </w:rPr>
              <w:t xml:space="preserve">Article 46 (4) (1) of the LPP </w:t>
            </w:r>
          </w:p>
          <w:p w14:paraId="724C9545" w14:textId="77777777" w:rsidR="0052325F" w:rsidRPr="00391AEF" w:rsidRDefault="0052325F" w:rsidP="00456081">
            <w:pPr>
              <w:pStyle w:val="NoSpacing"/>
              <w:jc w:val="both"/>
              <w:rPr>
                <w:rFonts w:eastAsia="Yu Mincho" w:cstheme="minorHAnsi"/>
                <w:sz w:val="20"/>
                <w:szCs w:val="20"/>
                <w:lang w:val="en-GB"/>
              </w:rPr>
            </w:pPr>
          </w:p>
          <w:p w14:paraId="7F07677B" w14:textId="77777777" w:rsidR="0052325F" w:rsidRPr="00391AEF" w:rsidRDefault="0052325F" w:rsidP="00456081">
            <w:pPr>
              <w:pStyle w:val="NoSpacing"/>
              <w:jc w:val="both"/>
              <w:rPr>
                <w:rFonts w:eastAsia="Yu Mincho" w:cstheme="minorHAnsi"/>
                <w:sz w:val="20"/>
                <w:szCs w:val="20"/>
                <w:lang w:val="en-GB" w:eastAsia="en-US"/>
              </w:rPr>
            </w:pPr>
            <w:r w:rsidRPr="00391AEF">
              <w:rPr>
                <w:rFonts w:eastAsia="Yu Mincho" w:cstheme="minorHAnsi"/>
                <w:sz w:val="20"/>
                <w:szCs w:val="20"/>
                <w:lang w:val="en-GB"/>
              </w:rPr>
              <w:t>Clause C10 Part III of ESPD</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9DDC8" w14:textId="77777777" w:rsidR="0052325F" w:rsidRPr="00391AEF" w:rsidRDefault="0052325F" w:rsidP="00456081">
            <w:pPr>
              <w:pStyle w:val="NoSpacing"/>
              <w:jc w:val="both"/>
              <w:rPr>
                <w:rFonts w:cstheme="minorHAnsi"/>
                <w:sz w:val="20"/>
                <w:szCs w:val="20"/>
                <w:lang w:val="en-GB" w:eastAsia="en-US"/>
              </w:rPr>
            </w:pPr>
            <w:r w:rsidRPr="00391AEF">
              <w:rPr>
                <w:rFonts w:cstheme="minorHAnsi"/>
                <w:sz w:val="20"/>
                <w:szCs w:val="20"/>
                <w:lang w:val="en-GB" w:eastAsia="en-US"/>
              </w:rPr>
              <w:t>No supporting documents are required from entities established in Lithuania. The submitted ESPD is sufficient.</w:t>
            </w:r>
          </w:p>
          <w:p w14:paraId="2D5E247D" w14:textId="77777777" w:rsidR="0052325F" w:rsidRPr="00391AEF" w:rsidRDefault="0052325F" w:rsidP="00456081">
            <w:pPr>
              <w:pStyle w:val="NoSpacing"/>
              <w:jc w:val="both"/>
              <w:rPr>
                <w:rFonts w:cstheme="minorHAnsi"/>
                <w:bCs/>
                <w:iCs/>
                <w:sz w:val="20"/>
                <w:szCs w:val="20"/>
                <w:lang w:val="en-GB" w:eastAsia="en-US"/>
              </w:rPr>
            </w:pPr>
          </w:p>
          <w:p w14:paraId="0FAA994B" w14:textId="77777777" w:rsidR="0052325F" w:rsidRPr="00391AEF" w:rsidRDefault="0052325F" w:rsidP="00456081">
            <w:pPr>
              <w:pStyle w:val="NoSpacing"/>
              <w:jc w:val="both"/>
              <w:rPr>
                <w:rFonts w:cstheme="minorHAnsi"/>
                <w:b/>
                <w:bCs/>
                <w:iCs/>
                <w:sz w:val="20"/>
                <w:szCs w:val="20"/>
                <w:lang w:val="en-GB" w:eastAsia="en-US"/>
              </w:rPr>
            </w:pPr>
          </w:p>
        </w:tc>
      </w:tr>
      <w:tr w:rsidR="0052325F" w:rsidRPr="00391AEF" w14:paraId="2D472106"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F19569" w14:textId="77777777" w:rsidR="0052325F" w:rsidRPr="00391AEF" w:rsidRDefault="0052325F" w:rsidP="0052325F">
            <w:pPr>
              <w:pStyle w:val="NoSpacing"/>
              <w:numPr>
                <w:ilvl w:val="0"/>
                <w:numId w:val="17"/>
              </w:numPr>
              <w:rPr>
                <w:rFonts w:cstheme="minorHAnsi"/>
                <w:b/>
                <w:bCs/>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DCEA9" w14:textId="77777777" w:rsidR="0052325F" w:rsidRPr="00391AEF" w:rsidRDefault="0052325F" w:rsidP="00456081">
            <w:pPr>
              <w:pStyle w:val="NoSpacing"/>
              <w:jc w:val="both"/>
              <w:rPr>
                <w:rFonts w:cstheme="minorHAnsi"/>
                <w:b/>
                <w:bCs/>
                <w:sz w:val="20"/>
                <w:szCs w:val="20"/>
                <w:lang w:val="en-GB"/>
              </w:rPr>
            </w:pPr>
            <w:r w:rsidRPr="00391AEF">
              <w:rPr>
                <w:rFonts w:cstheme="minorHAnsi"/>
                <w:sz w:val="20"/>
                <w:szCs w:val="20"/>
                <w:lang w:val="en-GB"/>
              </w:rPr>
              <w:t xml:space="preserve">The supplier entered into a situation of conflict of interest during the procurement, as defined in Article 21 of the LLP, and the relevant situation cannot be rectified. </w:t>
            </w:r>
          </w:p>
          <w:p w14:paraId="58EE0A5A" w14:textId="77777777" w:rsidR="0052325F" w:rsidRPr="00391AEF" w:rsidRDefault="0052325F" w:rsidP="00456081">
            <w:pPr>
              <w:pStyle w:val="NoSpacing"/>
              <w:jc w:val="both"/>
              <w:rPr>
                <w:rFonts w:cstheme="minorHAnsi"/>
                <w:b/>
                <w:bCs/>
                <w:sz w:val="20"/>
                <w:szCs w:val="20"/>
                <w:lang w:val="en-GB"/>
              </w:rPr>
            </w:pPr>
            <w:r w:rsidRPr="00391AEF">
              <w:rPr>
                <w:rFonts w:cstheme="minorHAnsi"/>
                <w:sz w:val="20"/>
                <w:szCs w:val="20"/>
                <w:lang w:val="en-GB"/>
              </w:rPr>
              <w:t xml:space="preserve">It is considered that the relevant situation of the conflict of interest cannot be corrected if the persons involved in the conflict of interest determined the decisions of the public procurement commission or the contracting authority </w:t>
            </w:r>
            <w:r w:rsidRPr="00391AEF">
              <w:rPr>
                <w:rFonts w:cstheme="minorHAnsi"/>
                <w:sz w:val="20"/>
                <w:szCs w:val="20"/>
                <w:lang w:val="en-GB"/>
              </w:rPr>
              <w:lastRenderedPageBreak/>
              <w:t>and the change of these decisions would be contrary to the provisions of the LPP.</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FFA2F" w14:textId="77777777" w:rsidR="0052325F" w:rsidRPr="00391AEF" w:rsidRDefault="0052325F" w:rsidP="00456081">
            <w:pPr>
              <w:pStyle w:val="NoSpacing"/>
              <w:jc w:val="both"/>
              <w:rPr>
                <w:rFonts w:eastAsia="Yu Mincho" w:cstheme="minorHAnsi"/>
                <w:b/>
                <w:bCs/>
                <w:sz w:val="20"/>
                <w:szCs w:val="20"/>
                <w:lang w:val="en-GB"/>
              </w:rPr>
            </w:pPr>
            <w:r w:rsidRPr="00391AEF">
              <w:rPr>
                <w:rFonts w:eastAsia="Yu Mincho" w:cstheme="minorHAnsi"/>
                <w:b/>
                <w:bCs/>
                <w:sz w:val="20"/>
                <w:szCs w:val="20"/>
                <w:lang w:val="en-GB"/>
              </w:rPr>
              <w:lastRenderedPageBreak/>
              <w:t xml:space="preserve">Article 46 (4) (2) of the LPP </w:t>
            </w:r>
          </w:p>
          <w:p w14:paraId="62FDAE98" w14:textId="77777777" w:rsidR="0052325F" w:rsidRPr="00391AEF" w:rsidRDefault="0052325F" w:rsidP="00456081">
            <w:pPr>
              <w:pStyle w:val="NoSpacing"/>
              <w:jc w:val="both"/>
              <w:rPr>
                <w:rFonts w:eastAsia="Yu Mincho" w:cstheme="minorHAnsi"/>
                <w:sz w:val="20"/>
                <w:szCs w:val="20"/>
                <w:lang w:val="en-GB"/>
              </w:rPr>
            </w:pPr>
          </w:p>
          <w:p w14:paraId="391FEF09" w14:textId="77777777" w:rsidR="0052325F" w:rsidRPr="00391AEF" w:rsidRDefault="0052325F" w:rsidP="00456081">
            <w:pPr>
              <w:pStyle w:val="NoSpacing"/>
              <w:jc w:val="both"/>
              <w:rPr>
                <w:rFonts w:eastAsia="Yu Mincho" w:cstheme="minorHAnsi"/>
                <w:sz w:val="20"/>
                <w:szCs w:val="20"/>
                <w:lang w:val="en-GB"/>
              </w:rPr>
            </w:pPr>
            <w:r w:rsidRPr="00391AEF">
              <w:rPr>
                <w:rFonts w:eastAsia="Yu Mincho" w:cstheme="minorHAnsi"/>
                <w:sz w:val="20"/>
                <w:szCs w:val="20"/>
                <w:lang w:val="en-GB"/>
              </w:rPr>
              <w:t>Clause C12 Part III of ESPD</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202BD" w14:textId="77777777" w:rsidR="0052325F" w:rsidRPr="00391AEF" w:rsidRDefault="0052325F" w:rsidP="00456081">
            <w:pPr>
              <w:pStyle w:val="NoSpacing"/>
              <w:jc w:val="both"/>
              <w:rPr>
                <w:rFonts w:cstheme="minorHAnsi"/>
                <w:sz w:val="20"/>
                <w:szCs w:val="20"/>
                <w:lang w:val="en-GB" w:eastAsia="en-US"/>
              </w:rPr>
            </w:pPr>
            <w:r w:rsidRPr="00391AEF">
              <w:rPr>
                <w:rFonts w:cstheme="minorHAnsi"/>
                <w:sz w:val="20"/>
                <w:szCs w:val="20"/>
                <w:lang w:val="en-GB" w:eastAsia="en-US"/>
              </w:rPr>
              <w:t>No supporting documents are required from entities established in Lithuania. The submitted ESPD is sufficient.</w:t>
            </w:r>
          </w:p>
          <w:p w14:paraId="48CFD7AA" w14:textId="77777777" w:rsidR="0052325F" w:rsidRPr="00391AEF" w:rsidRDefault="0052325F" w:rsidP="00456081">
            <w:pPr>
              <w:pStyle w:val="NoSpacing"/>
              <w:jc w:val="both"/>
              <w:rPr>
                <w:rFonts w:cstheme="minorHAnsi"/>
                <w:bCs/>
                <w:iCs/>
                <w:sz w:val="20"/>
                <w:szCs w:val="20"/>
                <w:lang w:val="en-GB" w:eastAsia="en-US"/>
              </w:rPr>
            </w:pPr>
          </w:p>
          <w:p w14:paraId="689167C7" w14:textId="77777777" w:rsidR="0052325F" w:rsidRPr="00391AEF" w:rsidRDefault="0052325F" w:rsidP="00456081">
            <w:pPr>
              <w:pStyle w:val="NoSpacing"/>
              <w:jc w:val="both"/>
              <w:rPr>
                <w:rFonts w:cstheme="minorHAnsi"/>
                <w:b/>
                <w:bCs/>
                <w:iCs/>
                <w:sz w:val="20"/>
                <w:szCs w:val="20"/>
                <w:lang w:val="en-GB" w:eastAsia="en-US"/>
              </w:rPr>
            </w:pPr>
          </w:p>
        </w:tc>
      </w:tr>
      <w:tr w:rsidR="0052325F" w:rsidRPr="00391AEF" w14:paraId="1BFD7E1F"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AB3F4" w14:textId="77777777" w:rsidR="0052325F" w:rsidRPr="00391AEF" w:rsidRDefault="0052325F" w:rsidP="0052325F">
            <w:pPr>
              <w:pStyle w:val="NoSpacing"/>
              <w:numPr>
                <w:ilvl w:val="0"/>
                <w:numId w:val="17"/>
              </w:numPr>
              <w:rPr>
                <w:rFonts w:cstheme="minorHAnsi"/>
                <w:b/>
                <w:bCs/>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66A23" w14:textId="77777777" w:rsidR="0052325F" w:rsidRPr="00391AEF" w:rsidRDefault="0052325F" w:rsidP="00456081">
            <w:pPr>
              <w:pStyle w:val="NoSpacing"/>
              <w:jc w:val="both"/>
              <w:rPr>
                <w:rFonts w:cstheme="minorHAnsi"/>
                <w:b/>
                <w:bCs/>
                <w:sz w:val="20"/>
                <w:szCs w:val="20"/>
                <w:lang w:val="en-GB"/>
              </w:rPr>
            </w:pPr>
            <w:r w:rsidRPr="00391AEF">
              <w:rPr>
                <w:rFonts w:cstheme="minorHAnsi"/>
                <w:sz w:val="20"/>
                <w:szCs w:val="20"/>
                <w:lang w:val="en-GB"/>
              </w:rPr>
              <w:t>The competition has been damaged, as determined in Article 27 (3) and (4) of the LPP, and the corresponding situation cannot be corrected.</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29A08" w14:textId="77777777" w:rsidR="0052325F" w:rsidRPr="00391AEF" w:rsidRDefault="0052325F" w:rsidP="00456081">
            <w:pPr>
              <w:pStyle w:val="NoSpacing"/>
              <w:jc w:val="both"/>
              <w:rPr>
                <w:rFonts w:eastAsia="Yu Mincho" w:cstheme="minorHAnsi"/>
                <w:b/>
                <w:bCs/>
                <w:sz w:val="20"/>
                <w:szCs w:val="20"/>
                <w:lang w:val="en-GB"/>
              </w:rPr>
            </w:pPr>
            <w:r w:rsidRPr="00391AEF">
              <w:rPr>
                <w:rFonts w:eastAsia="Yu Mincho" w:cstheme="minorHAnsi"/>
                <w:b/>
                <w:bCs/>
                <w:sz w:val="20"/>
                <w:szCs w:val="20"/>
                <w:lang w:val="en-GB"/>
              </w:rPr>
              <w:t xml:space="preserve">Article 46 (4) (3) of the LPP </w:t>
            </w:r>
          </w:p>
          <w:p w14:paraId="41DBEC2A" w14:textId="77777777" w:rsidR="0052325F" w:rsidRPr="00391AEF" w:rsidRDefault="0052325F" w:rsidP="00456081">
            <w:pPr>
              <w:pStyle w:val="NoSpacing"/>
              <w:jc w:val="both"/>
              <w:rPr>
                <w:rFonts w:eastAsia="Yu Mincho" w:cstheme="minorHAnsi"/>
                <w:sz w:val="20"/>
                <w:szCs w:val="20"/>
                <w:lang w:val="en-GB"/>
              </w:rPr>
            </w:pPr>
          </w:p>
          <w:p w14:paraId="2CFFD722" w14:textId="77777777" w:rsidR="0052325F" w:rsidRPr="00391AEF" w:rsidRDefault="0052325F" w:rsidP="00456081">
            <w:pPr>
              <w:pStyle w:val="NoSpacing"/>
              <w:jc w:val="both"/>
              <w:rPr>
                <w:rFonts w:eastAsia="Yu Mincho" w:cstheme="minorHAnsi"/>
                <w:sz w:val="20"/>
                <w:szCs w:val="20"/>
                <w:lang w:val="en-GB" w:eastAsia="en-US"/>
              </w:rPr>
            </w:pPr>
            <w:r w:rsidRPr="00391AEF">
              <w:rPr>
                <w:rFonts w:eastAsia="Yu Mincho" w:cstheme="minorHAnsi"/>
                <w:sz w:val="20"/>
                <w:szCs w:val="20"/>
                <w:lang w:val="en-GB"/>
              </w:rPr>
              <w:t>Clause C13 Part III of ESPD</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CFEF4" w14:textId="77777777" w:rsidR="0052325F" w:rsidRPr="00391AEF" w:rsidRDefault="0052325F" w:rsidP="00456081">
            <w:pPr>
              <w:pStyle w:val="NoSpacing"/>
              <w:jc w:val="both"/>
              <w:rPr>
                <w:rFonts w:cstheme="minorHAnsi"/>
                <w:sz w:val="20"/>
                <w:szCs w:val="20"/>
                <w:lang w:val="en-GB" w:eastAsia="en-US"/>
              </w:rPr>
            </w:pPr>
            <w:r w:rsidRPr="00391AEF">
              <w:rPr>
                <w:rFonts w:cstheme="minorHAnsi"/>
                <w:sz w:val="20"/>
                <w:szCs w:val="20"/>
                <w:lang w:val="en-GB" w:eastAsia="en-US"/>
              </w:rPr>
              <w:t>No supporting documents are required from entities established in Lithuania. The submitted ESPD is sufficient.</w:t>
            </w:r>
          </w:p>
          <w:p w14:paraId="37FDBB0C" w14:textId="77777777" w:rsidR="0052325F" w:rsidRPr="00391AEF" w:rsidRDefault="0052325F" w:rsidP="00456081">
            <w:pPr>
              <w:pStyle w:val="NoSpacing"/>
              <w:jc w:val="both"/>
              <w:rPr>
                <w:rFonts w:cstheme="minorHAnsi"/>
                <w:b/>
                <w:bCs/>
                <w:iCs/>
                <w:sz w:val="20"/>
                <w:szCs w:val="20"/>
                <w:lang w:val="en-GB" w:eastAsia="en-US"/>
              </w:rPr>
            </w:pPr>
          </w:p>
        </w:tc>
      </w:tr>
      <w:tr w:rsidR="0052325F" w:rsidRPr="00391AEF" w14:paraId="1734461A"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C3F08" w14:textId="77777777" w:rsidR="0052325F" w:rsidRPr="00391AEF" w:rsidRDefault="0052325F" w:rsidP="0052325F">
            <w:pPr>
              <w:pStyle w:val="NoSpacing"/>
              <w:numPr>
                <w:ilvl w:val="0"/>
                <w:numId w:val="17"/>
              </w:numPr>
              <w:rPr>
                <w:rFonts w:cstheme="minorHAnsi"/>
                <w:b/>
                <w:bCs/>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AF298" w14:textId="77777777" w:rsidR="0052325F" w:rsidRPr="00391AEF" w:rsidRDefault="0052325F" w:rsidP="00456081">
            <w:pPr>
              <w:pStyle w:val="NoSpacing"/>
              <w:jc w:val="both"/>
              <w:rPr>
                <w:rFonts w:cstheme="minorHAnsi"/>
                <w:sz w:val="20"/>
                <w:szCs w:val="20"/>
                <w:lang w:val="en-GB"/>
              </w:rPr>
            </w:pPr>
            <w:r w:rsidRPr="00391AEF">
              <w:rPr>
                <w:rFonts w:cstheme="minorHAnsi"/>
                <w:sz w:val="20"/>
                <w:szCs w:val="20"/>
                <w:lang w:val="en-GB"/>
              </w:rPr>
              <w:t xml:space="preserve">During the procurement procedures, the supplier has concealed information or provided false information about compliance with the requirements set out in Articles 46 and 47 of the LPP, and the contracting authority can prove this by any legal means, or the supplier cannot provide the supporting documents required under Article 50 of the LPP due to the false information provided. </w:t>
            </w:r>
          </w:p>
          <w:p w14:paraId="63E97F24" w14:textId="77777777" w:rsidR="0052325F" w:rsidRPr="00391AEF" w:rsidRDefault="0052325F" w:rsidP="00456081">
            <w:pPr>
              <w:pStyle w:val="NoSpacing"/>
              <w:jc w:val="both"/>
              <w:rPr>
                <w:rFonts w:cstheme="minorHAnsi"/>
                <w:bCs/>
                <w:sz w:val="20"/>
                <w:szCs w:val="20"/>
                <w:lang w:val="en-GB"/>
              </w:rPr>
            </w:pPr>
            <w:r w:rsidRPr="00391AEF">
              <w:rPr>
                <w:rFonts w:cstheme="minorHAnsi"/>
                <w:bCs/>
                <w:sz w:val="20"/>
                <w:szCs w:val="20"/>
                <w:lang w:val="en-GB"/>
              </w:rPr>
              <w:t xml:space="preserve">The supplier is also excluded from the procurement procedure on this ground, when during the previous procedures carried out under the procedure set forth by the LPP, the Law on Public Procurement in the Field of Defence and Security, the Law on Procurement by Procuring Entities in the Field of Water Management, Energy, Transport or Postal Services, or the Law on Concessions, it concealed information or provided the false information specified in this Clause </w:t>
            </w:r>
            <w:r w:rsidRPr="00391AEF">
              <w:rPr>
                <w:rFonts w:cstheme="minorHAnsi"/>
                <w:sz w:val="20"/>
                <w:szCs w:val="20"/>
                <w:lang w:val="en-GB"/>
              </w:rPr>
              <w:t>or the supplier cannot provide the supporting documents required under Article 50 of the LPP due to the false information provided that</w:t>
            </w:r>
            <w:r w:rsidRPr="00391AEF">
              <w:rPr>
                <w:rFonts w:cstheme="minorHAnsi"/>
                <w:bCs/>
                <w:sz w:val="20"/>
                <w:szCs w:val="20"/>
                <w:lang w:val="en-GB"/>
              </w:rPr>
              <w:t xml:space="preserve"> resulted in exclusion from procurement or concession awarding procedures within the last one year. </w:t>
            </w:r>
          </w:p>
          <w:p w14:paraId="0FBF84B0" w14:textId="77777777" w:rsidR="0052325F" w:rsidRPr="00391AEF" w:rsidRDefault="0052325F" w:rsidP="00456081">
            <w:pPr>
              <w:pStyle w:val="NoSpacing"/>
              <w:jc w:val="both"/>
              <w:rPr>
                <w:rFonts w:cstheme="minorHAnsi"/>
                <w:bCs/>
                <w:sz w:val="20"/>
                <w:szCs w:val="20"/>
                <w:lang w:val="en-GB"/>
              </w:rPr>
            </w:pPr>
            <w:r w:rsidRPr="00391AEF">
              <w:rPr>
                <w:rFonts w:cstheme="minorHAnsi"/>
                <w:bCs/>
                <w:sz w:val="20"/>
                <w:szCs w:val="20"/>
                <w:lang w:val="en-GB"/>
              </w:rPr>
              <w:t xml:space="preserve">The supplier is also excluded from the procurement procedure on this ground, when, in accordance with the legislation of other countries, during the previous procedures, it concealed information or provided the false information or could not </w:t>
            </w:r>
            <w:r w:rsidRPr="00391AEF">
              <w:rPr>
                <w:rFonts w:cstheme="minorHAnsi"/>
                <w:sz w:val="20"/>
                <w:szCs w:val="20"/>
                <w:lang w:val="en-GB"/>
              </w:rPr>
              <w:t>provide the supporting documents due to the false information provided</w:t>
            </w:r>
            <w:r w:rsidRPr="00391AEF">
              <w:rPr>
                <w:rFonts w:cstheme="minorHAnsi"/>
                <w:bCs/>
                <w:sz w:val="20"/>
                <w:szCs w:val="20"/>
                <w:lang w:val="en-GB"/>
              </w:rPr>
              <w:t xml:space="preserve"> </w:t>
            </w:r>
            <w:r w:rsidRPr="00391AEF">
              <w:rPr>
                <w:rFonts w:cstheme="minorHAnsi"/>
                <w:sz w:val="20"/>
                <w:szCs w:val="20"/>
                <w:lang w:val="en-GB"/>
              </w:rPr>
              <w:t>that</w:t>
            </w:r>
            <w:r w:rsidRPr="00391AEF">
              <w:rPr>
                <w:rFonts w:cstheme="minorHAnsi"/>
                <w:bCs/>
                <w:sz w:val="20"/>
                <w:szCs w:val="20"/>
                <w:lang w:val="en-GB"/>
              </w:rPr>
              <w:t xml:space="preserve"> resulted in exclusion from procurement or concession awarding procedures within the last one year or other similar sanctions apply.</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20A09" w14:textId="77777777" w:rsidR="0052325F" w:rsidRPr="00391AEF" w:rsidRDefault="0052325F" w:rsidP="00456081">
            <w:pPr>
              <w:pStyle w:val="NoSpacing"/>
              <w:jc w:val="both"/>
              <w:rPr>
                <w:rFonts w:eastAsia="Yu Mincho" w:cstheme="minorHAnsi"/>
                <w:b/>
                <w:bCs/>
                <w:sz w:val="20"/>
                <w:szCs w:val="20"/>
                <w:lang w:val="en-GB"/>
              </w:rPr>
            </w:pPr>
            <w:r w:rsidRPr="00391AEF">
              <w:rPr>
                <w:rFonts w:eastAsia="Yu Mincho" w:cstheme="minorHAnsi"/>
                <w:b/>
                <w:bCs/>
                <w:sz w:val="20"/>
                <w:szCs w:val="20"/>
                <w:lang w:val="en-GB"/>
              </w:rPr>
              <w:t xml:space="preserve">Article 46 (4) (4) of the LPP </w:t>
            </w:r>
          </w:p>
          <w:p w14:paraId="0357DAA8" w14:textId="77777777" w:rsidR="0052325F" w:rsidRPr="00391AEF" w:rsidRDefault="0052325F" w:rsidP="00456081">
            <w:pPr>
              <w:pStyle w:val="NoSpacing"/>
              <w:jc w:val="both"/>
              <w:rPr>
                <w:rFonts w:eastAsia="Yu Mincho" w:cstheme="minorHAnsi"/>
                <w:sz w:val="20"/>
                <w:szCs w:val="20"/>
                <w:lang w:val="en-GB"/>
              </w:rPr>
            </w:pPr>
          </w:p>
          <w:p w14:paraId="5C6C1B46" w14:textId="77777777" w:rsidR="0052325F" w:rsidRPr="00391AEF" w:rsidRDefault="0052325F" w:rsidP="00456081">
            <w:pPr>
              <w:pStyle w:val="NoSpacing"/>
              <w:jc w:val="both"/>
              <w:rPr>
                <w:rFonts w:eastAsia="Yu Mincho" w:cstheme="minorHAnsi"/>
                <w:sz w:val="20"/>
                <w:szCs w:val="20"/>
                <w:lang w:val="en-GB" w:eastAsia="en-US"/>
              </w:rPr>
            </w:pPr>
            <w:r w:rsidRPr="00391AEF">
              <w:rPr>
                <w:rFonts w:eastAsia="Yu Mincho" w:cstheme="minorHAnsi"/>
                <w:sz w:val="20"/>
                <w:szCs w:val="20"/>
                <w:lang w:val="en-GB"/>
              </w:rPr>
              <w:t>Clause C15 Part III of ESPD</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F27C5" w14:textId="77777777" w:rsidR="0052325F" w:rsidRPr="00391AEF" w:rsidRDefault="0052325F" w:rsidP="00456081">
            <w:pPr>
              <w:pStyle w:val="NoSpacing"/>
              <w:jc w:val="both"/>
              <w:rPr>
                <w:rFonts w:cstheme="minorHAnsi"/>
                <w:sz w:val="20"/>
                <w:szCs w:val="20"/>
                <w:lang w:val="en-GB" w:eastAsia="en-US"/>
              </w:rPr>
            </w:pPr>
            <w:r w:rsidRPr="00391AEF">
              <w:rPr>
                <w:rFonts w:cstheme="minorHAnsi"/>
                <w:sz w:val="20"/>
                <w:szCs w:val="20"/>
                <w:lang w:val="en-GB" w:eastAsia="en-US"/>
              </w:rPr>
              <w:t>No supporting documents are required from entities established in Lithuania. The submitted ESPD is sufficient.</w:t>
            </w:r>
          </w:p>
          <w:p w14:paraId="6F857426" w14:textId="77777777" w:rsidR="0052325F" w:rsidRPr="00391AEF" w:rsidRDefault="0052325F" w:rsidP="00456081">
            <w:pPr>
              <w:pStyle w:val="NoSpacing"/>
              <w:jc w:val="both"/>
              <w:rPr>
                <w:rFonts w:cstheme="minorHAnsi"/>
                <w:bCs/>
                <w:iCs/>
                <w:sz w:val="20"/>
                <w:szCs w:val="20"/>
                <w:lang w:val="en-GB" w:eastAsia="en-US"/>
              </w:rPr>
            </w:pPr>
          </w:p>
          <w:p w14:paraId="6DC5CFDC" w14:textId="77777777" w:rsidR="0052325F" w:rsidRPr="00391AEF" w:rsidRDefault="0052325F" w:rsidP="00456081">
            <w:pPr>
              <w:pStyle w:val="NoSpacing"/>
              <w:jc w:val="both"/>
              <w:rPr>
                <w:rFonts w:cstheme="minorHAnsi"/>
                <w:bCs/>
                <w:iCs/>
                <w:sz w:val="20"/>
                <w:szCs w:val="20"/>
                <w:lang w:val="en-GB" w:eastAsia="en-US"/>
              </w:rPr>
            </w:pPr>
          </w:p>
          <w:p w14:paraId="58C42714" w14:textId="77777777" w:rsidR="0052325F" w:rsidRPr="00391AEF" w:rsidRDefault="0052325F" w:rsidP="00456081">
            <w:pPr>
              <w:pStyle w:val="NoSpacing"/>
              <w:jc w:val="both"/>
              <w:rPr>
                <w:rFonts w:cstheme="minorHAnsi"/>
                <w:b/>
                <w:bCs/>
                <w:sz w:val="20"/>
                <w:szCs w:val="20"/>
                <w:lang w:val="en-GB"/>
              </w:rPr>
            </w:pPr>
            <w:r w:rsidRPr="00391AEF">
              <w:rPr>
                <w:rFonts w:cstheme="minorHAnsi"/>
                <w:b/>
                <w:bCs/>
                <w:sz w:val="20"/>
                <w:szCs w:val="20"/>
                <w:lang w:val="en-GB"/>
              </w:rPr>
              <w:t xml:space="preserve">When making decisions on the exclusion of the supplier from the procurement procedure on the grounds of the exclusion specified in this Clause, among other things, the information published in accordance with Article 52 of the LPP may be considered: </w:t>
            </w:r>
          </w:p>
          <w:p w14:paraId="781C035A" w14:textId="77777777" w:rsidR="0052325F" w:rsidRPr="00391AEF" w:rsidRDefault="0052325F" w:rsidP="00456081">
            <w:pPr>
              <w:pStyle w:val="NoSpacing"/>
              <w:jc w:val="both"/>
              <w:rPr>
                <w:rFonts w:cstheme="minorHAnsi"/>
                <w:b/>
                <w:bCs/>
                <w:sz w:val="20"/>
                <w:szCs w:val="20"/>
                <w:lang w:val="en-GB"/>
              </w:rPr>
            </w:pPr>
          </w:p>
          <w:p w14:paraId="1B40922B" w14:textId="3C77880F" w:rsidR="0052325F" w:rsidRPr="003818EA" w:rsidRDefault="00C10741" w:rsidP="00456081">
            <w:pPr>
              <w:pStyle w:val="NoSpacing"/>
              <w:jc w:val="both"/>
              <w:rPr>
                <w:rFonts w:cstheme="minorHAnsi"/>
                <w:b/>
                <w:bCs/>
                <w:sz w:val="20"/>
                <w:szCs w:val="20"/>
                <w:lang w:val="en-GB"/>
              </w:rPr>
            </w:pPr>
            <w:hyperlink r:id="rId17" w:history="1">
              <w:r w:rsidR="0013505F" w:rsidRPr="003818EA">
                <w:rPr>
                  <w:rFonts w:eastAsia="Calibri" w:cstheme="minorHAnsi"/>
                  <w:i/>
                  <w:iCs/>
                  <w:color w:val="0563C1"/>
                  <w:sz w:val="20"/>
                  <w:szCs w:val="20"/>
                  <w:lang w:eastAsia="en-US"/>
                </w:rPr>
                <w:t>https://vpt.lrv.lt/lt/nuorodos/kiti-duomenys/powerbi/melaginga-informacija-pateikusiu-tiekeju-sarasas-3/</w:t>
              </w:r>
            </w:hyperlink>
          </w:p>
        </w:tc>
      </w:tr>
      <w:tr w:rsidR="0052325F" w:rsidRPr="00391AEF" w14:paraId="29FB93C4"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1C0D" w14:textId="77777777" w:rsidR="0052325F" w:rsidRPr="00391AEF" w:rsidRDefault="0052325F" w:rsidP="0052325F">
            <w:pPr>
              <w:pStyle w:val="NoSpacing"/>
              <w:numPr>
                <w:ilvl w:val="0"/>
                <w:numId w:val="17"/>
              </w:numPr>
              <w:rPr>
                <w:rFonts w:cstheme="minorHAnsi"/>
                <w:b/>
                <w:bCs/>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AF8EF" w14:textId="77777777" w:rsidR="0052325F" w:rsidRPr="00391AEF" w:rsidRDefault="0052325F" w:rsidP="00456081">
            <w:pPr>
              <w:pStyle w:val="NoSpacing"/>
              <w:jc w:val="both"/>
              <w:rPr>
                <w:rFonts w:cstheme="minorHAnsi"/>
                <w:b/>
                <w:bCs/>
                <w:sz w:val="20"/>
                <w:szCs w:val="20"/>
                <w:lang w:val="en-GB"/>
              </w:rPr>
            </w:pPr>
            <w:r w:rsidRPr="00391AEF">
              <w:rPr>
                <w:rFonts w:cstheme="minorHAnsi"/>
                <w:sz w:val="20"/>
                <w:szCs w:val="20"/>
                <w:lang w:val="en-GB"/>
              </w:rPr>
              <w:t xml:space="preserve">During the procurement, the supplier took illegal actions to influence the decisions of the contracting authority, to </w:t>
            </w:r>
            <w:r w:rsidRPr="00391AEF">
              <w:rPr>
                <w:rFonts w:cstheme="minorHAnsi"/>
                <w:sz w:val="20"/>
                <w:szCs w:val="20"/>
                <w:lang w:val="en-GB"/>
              </w:rPr>
              <w:lastRenderedPageBreak/>
              <w:t>obtain confidential information that would give it an illegal advantage in the procurement procedure, or provided misleading information that could significantly influence the decisions of the contracting authority regarding the exclusion of suppliers, evaluation of their qualifications, determination of the winner, and the contracting authority may prove it by any legal means.</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CDD58" w14:textId="77777777" w:rsidR="0052325F" w:rsidRPr="00391AEF" w:rsidRDefault="0052325F" w:rsidP="00456081">
            <w:pPr>
              <w:pStyle w:val="NoSpacing"/>
              <w:jc w:val="both"/>
              <w:rPr>
                <w:rFonts w:eastAsia="Yu Mincho" w:cstheme="minorHAnsi"/>
                <w:b/>
                <w:bCs/>
                <w:sz w:val="20"/>
                <w:szCs w:val="20"/>
                <w:lang w:val="en-GB"/>
              </w:rPr>
            </w:pPr>
            <w:r w:rsidRPr="00391AEF">
              <w:rPr>
                <w:rFonts w:eastAsia="Yu Mincho" w:cstheme="minorHAnsi"/>
                <w:b/>
                <w:bCs/>
                <w:sz w:val="20"/>
                <w:szCs w:val="20"/>
                <w:lang w:val="en-GB"/>
              </w:rPr>
              <w:lastRenderedPageBreak/>
              <w:t xml:space="preserve">Article 46 (4) (5) of the LPP </w:t>
            </w:r>
          </w:p>
          <w:p w14:paraId="4B641777" w14:textId="77777777" w:rsidR="0052325F" w:rsidRPr="00391AEF" w:rsidRDefault="0052325F" w:rsidP="00456081">
            <w:pPr>
              <w:pStyle w:val="NoSpacing"/>
              <w:jc w:val="both"/>
              <w:rPr>
                <w:rFonts w:eastAsia="Yu Mincho" w:cstheme="minorHAnsi"/>
                <w:sz w:val="20"/>
                <w:szCs w:val="20"/>
                <w:lang w:val="en-GB"/>
              </w:rPr>
            </w:pPr>
          </w:p>
          <w:p w14:paraId="59E5074C" w14:textId="77777777" w:rsidR="0052325F" w:rsidRPr="00391AEF" w:rsidRDefault="0052325F" w:rsidP="00456081">
            <w:pPr>
              <w:pStyle w:val="NoSpacing"/>
              <w:jc w:val="both"/>
              <w:rPr>
                <w:rFonts w:eastAsia="Yu Mincho" w:cstheme="minorHAnsi"/>
                <w:sz w:val="20"/>
                <w:szCs w:val="20"/>
                <w:lang w:val="en-GB" w:eastAsia="en-US"/>
              </w:rPr>
            </w:pPr>
            <w:r w:rsidRPr="00391AEF">
              <w:rPr>
                <w:rFonts w:eastAsia="Yu Mincho" w:cstheme="minorHAnsi"/>
                <w:sz w:val="20"/>
                <w:szCs w:val="20"/>
                <w:lang w:val="en-GB"/>
              </w:rPr>
              <w:lastRenderedPageBreak/>
              <w:t>Clause C15 Part III of ESPD</w:t>
            </w:r>
            <w:r w:rsidRPr="00391AEF">
              <w:rPr>
                <w:rFonts w:eastAsia="Yu Mincho" w:cstheme="minorHAnsi"/>
                <w:sz w:val="20"/>
                <w:szCs w:val="20"/>
                <w:lang w:val="en-GB" w:eastAsia="en-US"/>
              </w:rPr>
              <w:t xml:space="preserve"> </w:t>
            </w:r>
          </w:p>
          <w:p w14:paraId="4255D676" w14:textId="77777777" w:rsidR="0052325F" w:rsidRPr="00391AEF" w:rsidRDefault="0052325F" w:rsidP="00456081">
            <w:pPr>
              <w:pStyle w:val="NoSpacing"/>
              <w:jc w:val="both"/>
              <w:rPr>
                <w:rFonts w:eastAsia="Yu Mincho" w:cstheme="minorHAnsi"/>
                <w:sz w:val="20"/>
                <w:szCs w:val="20"/>
                <w:lang w:val="en-GB" w:eastAsia="en-US"/>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13D43" w14:textId="77777777" w:rsidR="0052325F" w:rsidRPr="00391AEF" w:rsidRDefault="0052325F" w:rsidP="00456081">
            <w:pPr>
              <w:pStyle w:val="NoSpacing"/>
              <w:jc w:val="both"/>
              <w:rPr>
                <w:rFonts w:cstheme="minorHAnsi"/>
                <w:sz w:val="20"/>
                <w:szCs w:val="20"/>
                <w:lang w:val="en-GB" w:eastAsia="en-US"/>
              </w:rPr>
            </w:pPr>
            <w:r w:rsidRPr="00391AEF">
              <w:rPr>
                <w:rFonts w:cstheme="minorHAnsi"/>
                <w:sz w:val="20"/>
                <w:szCs w:val="20"/>
                <w:lang w:val="en-GB" w:eastAsia="en-US"/>
              </w:rPr>
              <w:lastRenderedPageBreak/>
              <w:t>No supporting documents are required from entities established in Lithuania. The submitted ESPD is sufficient.</w:t>
            </w:r>
          </w:p>
          <w:p w14:paraId="1A682FB9" w14:textId="77777777" w:rsidR="0052325F" w:rsidRPr="00391AEF" w:rsidRDefault="0052325F" w:rsidP="00456081">
            <w:pPr>
              <w:pStyle w:val="NoSpacing"/>
              <w:jc w:val="both"/>
              <w:rPr>
                <w:rFonts w:cstheme="minorHAnsi"/>
                <w:b/>
                <w:bCs/>
                <w:iCs/>
                <w:sz w:val="20"/>
                <w:szCs w:val="20"/>
                <w:lang w:val="en-GB" w:eastAsia="en-US"/>
              </w:rPr>
            </w:pPr>
          </w:p>
        </w:tc>
      </w:tr>
      <w:tr w:rsidR="0052325F" w:rsidRPr="00391AEF" w14:paraId="6FD2F7CB"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08B96" w14:textId="77777777" w:rsidR="0052325F" w:rsidRPr="00391AEF" w:rsidRDefault="0052325F" w:rsidP="0052325F">
            <w:pPr>
              <w:pStyle w:val="NoSpacing"/>
              <w:numPr>
                <w:ilvl w:val="0"/>
                <w:numId w:val="17"/>
              </w:numPr>
              <w:rPr>
                <w:rFonts w:cstheme="minorHAnsi"/>
                <w:b/>
                <w:bCs/>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7DAFA" w14:textId="77777777" w:rsidR="0052325F" w:rsidRPr="00391AEF" w:rsidRDefault="0052325F" w:rsidP="00456081">
            <w:pPr>
              <w:spacing w:after="0" w:line="240" w:lineRule="auto"/>
              <w:jc w:val="both"/>
              <w:rPr>
                <w:rFonts w:cstheme="minorHAnsi"/>
                <w:sz w:val="20"/>
                <w:szCs w:val="20"/>
                <w:lang w:val="en-GB"/>
              </w:rPr>
            </w:pPr>
            <w:r w:rsidRPr="00391AEF">
              <w:rPr>
                <w:rFonts w:cstheme="minorHAnsi"/>
                <w:sz w:val="20"/>
                <w:szCs w:val="20"/>
                <w:lang w:val="en-GB"/>
              </w:rPr>
              <w:t xml:space="preserve">The supplier is in default of the contract concluded in accordance with the </w:t>
            </w:r>
            <w:r w:rsidRPr="00391AEF">
              <w:rPr>
                <w:rFonts w:cstheme="minorHAnsi"/>
                <w:bCs/>
                <w:sz w:val="20"/>
                <w:szCs w:val="20"/>
                <w:lang w:val="en-GB"/>
              </w:rPr>
              <w:t xml:space="preserve">LPP, the Law on Public Procurement in the Field of Defence and Security, the Law on Procurement by Procuring Entities in the Field of Water Management, Energy, Transport or Postal Services, </w:t>
            </w:r>
            <w:r w:rsidRPr="00391AEF">
              <w:rPr>
                <w:rFonts w:cstheme="minorHAnsi"/>
                <w:sz w:val="20"/>
                <w:szCs w:val="20"/>
                <w:lang w:val="en-GB"/>
              </w:rPr>
              <w:t xml:space="preserve">or concession contract or fulfilled it improperly and it was the material breach of the contract, as provided in Article 6.217 of the Civil Code (hereinafter – the material breach of the contract), for which the contract has been terminated within the last 3 years or a court decision has been adopted and entered into force within the last 3 years satisfying the claim of the contracting authority, procuring entity or awarding institution to compensate for losses incurred due to the fact that the supplier performed the essential contractual condition set out in the contract with significant or permanent deficiencies, or the decision of the contracting authority was made within the last 3 years that the supplier fulfilled the essential condition of the contract set in the contract with significant or permanent deficiencies and as a result a sanction set in the contract was applied. </w:t>
            </w:r>
          </w:p>
          <w:p w14:paraId="08F8685D" w14:textId="77777777" w:rsidR="0052325F" w:rsidRPr="00391AEF" w:rsidRDefault="0052325F" w:rsidP="00456081">
            <w:pPr>
              <w:spacing w:after="0" w:line="240" w:lineRule="auto"/>
              <w:jc w:val="both"/>
              <w:rPr>
                <w:rFonts w:cstheme="minorHAnsi"/>
                <w:sz w:val="20"/>
                <w:szCs w:val="20"/>
                <w:lang w:val="en-GB"/>
              </w:rPr>
            </w:pPr>
            <w:r w:rsidRPr="00391AEF">
              <w:rPr>
                <w:rFonts w:cstheme="minorHAnsi"/>
                <w:sz w:val="20"/>
                <w:szCs w:val="20"/>
                <w:lang w:val="en-GB"/>
              </w:rPr>
              <w:t xml:space="preserve">The supplier is also excluded from the procurement procedure on this ground when, in accordance with the legislation of other countries, it has been established that, during the performance of a previous contract, a previous contract with a contracting entity or a previous concession contract, it fulfilled the essential requirement set out in the contract with large or permanent deficiencies and as a result that previous </w:t>
            </w:r>
            <w:r w:rsidRPr="00391AEF">
              <w:rPr>
                <w:rFonts w:cstheme="minorHAnsi"/>
                <w:sz w:val="20"/>
                <w:szCs w:val="20"/>
                <w:lang w:val="en-GB"/>
              </w:rPr>
              <w:lastRenderedPageBreak/>
              <w:t>contract was terminated earlier than the term of validity specified in that contract, damages were claimed or other similar sanctions were applied within the last 3 years.</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86C76" w14:textId="77777777" w:rsidR="0052325F" w:rsidRPr="00391AEF" w:rsidRDefault="0052325F" w:rsidP="00456081">
            <w:pPr>
              <w:pStyle w:val="NoSpacing"/>
              <w:jc w:val="both"/>
              <w:rPr>
                <w:rFonts w:eastAsia="Yu Mincho" w:cstheme="minorHAnsi"/>
                <w:b/>
                <w:bCs/>
                <w:sz w:val="20"/>
                <w:szCs w:val="20"/>
                <w:lang w:val="en-GB"/>
              </w:rPr>
            </w:pPr>
            <w:r w:rsidRPr="00391AEF">
              <w:rPr>
                <w:rFonts w:eastAsia="Yu Mincho" w:cstheme="minorHAnsi"/>
                <w:b/>
                <w:bCs/>
                <w:sz w:val="20"/>
                <w:szCs w:val="20"/>
                <w:lang w:val="en-GB"/>
              </w:rPr>
              <w:lastRenderedPageBreak/>
              <w:t xml:space="preserve">Article 46 (4) (6) of the LPP </w:t>
            </w:r>
          </w:p>
          <w:p w14:paraId="6FF5B8F1" w14:textId="77777777" w:rsidR="0052325F" w:rsidRPr="00391AEF" w:rsidRDefault="0052325F" w:rsidP="00456081">
            <w:pPr>
              <w:pStyle w:val="NoSpacing"/>
              <w:jc w:val="both"/>
              <w:rPr>
                <w:rFonts w:eastAsia="Yu Mincho" w:cstheme="minorHAnsi"/>
                <w:sz w:val="20"/>
                <w:szCs w:val="20"/>
                <w:lang w:val="en-GB"/>
              </w:rPr>
            </w:pPr>
          </w:p>
          <w:p w14:paraId="40C4D9BB" w14:textId="77777777" w:rsidR="0052325F" w:rsidRPr="00391AEF" w:rsidRDefault="0052325F" w:rsidP="00456081">
            <w:pPr>
              <w:pStyle w:val="NoSpacing"/>
              <w:jc w:val="both"/>
              <w:rPr>
                <w:rFonts w:eastAsia="Yu Mincho" w:cstheme="minorHAnsi"/>
                <w:sz w:val="20"/>
                <w:szCs w:val="20"/>
                <w:lang w:val="en-GB" w:eastAsia="en-US"/>
              </w:rPr>
            </w:pPr>
            <w:r w:rsidRPr="00391AEF">
              <w:rPr>
                <w:rFonts w:eastAsia="Yu Mincho" w:cstheme="minorHAnsi"/>
                <w:sz w:val="20"/>
                <w:szCs w:val="20"/>
                <w:lang w:val="en-GB"/>
              </w:rPr>
              <w:t>Clause C14 Part III of ESPD</w:t>
            </w:r>
            <w:r w:rsidRPr="00391AEF">
              <w:rPr>
                <w:rFonts w:eastAsia="Yu Mincho" w:cstheme="minorHAnsi"/>
                <w:sz w:val="20"/>
                <w:szCs w:val="20"/>
                <w:lang w:val="en-GB" w:eastAsia="en-US"/>
              </w:rPr>
              <w:t xml:space="preserve"> </w:t>
            </w:r>
          </w:p>
          <w:p w14:paraId="5AE1AF3A" w14:textId="77777777" w:rsidR="0052325F" w:rsidRPr="00391AEF" w:rsidRDefault="0052325F" w:rsidP="00456081">
            <w:pPr>
              <w:pStyle w:val="NoSpacing"/>
              <w:jc w:val="both"/>
              <w:rPr>
                <w:rFonts w:eastAsia="Yu Mincho" w:cstheme="minorHAnsi"/>
                <w:sz w:val="20"/>
                <w:szCs w:val="20"/>
                <w:lang w:val="en-GB" w:eastAsia="en-US"/>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C2B2D" w14:textId="77777777" w:rsidR="0052325F" w:rsidRPr="00391AEF" w:rsidRDefault="0052325F" w:rsidP="00456081">
            <w:pPr>
              <w:pStyle w:val="NoSpacing"/>
              <w:jc w:val="both"/>
              <w:rPr>
                <w:rFonts w:cstheme="minorHAnsi"/>
                <w:sz w:val="20"/>
                <w:szCs w:val="20"/>
                <w:lang w:val="en-GB" w:eastAsia="en-US"/>
              </w:rPr>
            </w:pPr>
            <w:r w:rsidRPr="00391AEF">
              <w:rPr>
                <w:rFonts w:cstheme="minorHAnsi"/>
                <w:sz w:val="20"/>
                <w:szCs w:val="20"/>
                <w:lang w:val="en-GB" w:eastAsia="en-US"/>
              </w:rPr>
              <w:t>No supporting documents are required from entities established in Lithuania. The submitted ESPD is sufficient.</w:t>
            </w:r>
          </w:p>
          <w:p w14:paraId="30E10E6D" w14:textId="77777777" w:rsidR="0052325F" w:rsidRPr="00391AEF" w:rsidRDefault="0052325F" w:rsidP="00456081">
            <w:pPr>
              <w:pStyle w:val="NoSpacing"/>
              <w:jc w:val="both"/>
              <w:rPr>
                <w:rFonts w:cstheme="minorHAnsi"/>
                <w:bCs/>
                <w:iCs/>
                <w:sz w:val="20"/>
                <w:szCs w:val="20"/>
                <w:lang w:val="en-GB" w:eastAsia="en-US"/>
              </w:rPr>
            </w:pPr>
          </w:p>
          <w:p w14:paraId="44F34476" w14:textId="77777777" w:rsidR="0052325F" w:rsidRPr="00391AEF" w:rsidRDefault="0052325F" w:rsidP="00456081">
            <w:pPr>
              <w:pStyle w:val="NoSpacing"/>
              <w:jc w:val="both"/>
              <w:rPr>
                <w:rFonts w:cstheme="minorHAnsi"/>
                <w:b/>
                <w:bCs/>
                <w:sz w:val="20"/>
                <w:szCs w:val="20"/>
                <w:lang w:val="en-GB"/>
              </w:rPr>
            </w:pPr>
            <w:r w:rsidRPr="00391AEF">
              <w:rPr>
                <w:rFonts w:cstheme="minorHAnsi"/>
                <w:b/>
                <w:bCs/>
                <w:sz w:val="20"/>
                <w:szCs w:val="20"/>
                <w:lang w:val="en-GB"/>
              </w:rPr>
              <w:t xml:space="preserve">When making decisions on the exclusion of the supplier from the procurement procedure on the ground of the exclusion specified in this Clause, the information published in accordance with Article 91 of the LPP may be considered: </w:t>
            </w:r>
          </w:p>
          <w:p w14:paraId="43964D0A" w14:textId="77777777" w:rsidR="0052325F" w:rsidRPr="00391AEF" w:rsidRDefault="0052325F" w:rsidP="00456081">
            <w:pPr>
              <w:pStyle w:val="NoSpacing"/>
              <w:jc w:val="both"/>
              <w:rPr>
                <w:rFonts w:cstheme="minorHAnsi"/>
                <w:sz w:val="20"/>
                <w:szCs w:val="20"/>
                <w:lang w:val="en-GB"/>
              </w:rPr>
            </w:pPr>
          </w:p>
          <w:p w14:paraId="6BD244C1" w14:textId="77777777" w:rsidR="004B4755" w:rsidRPr="003818EA" w:rsidRDefault="00C10741" w:rsidP="004B4755">
            <w:pPr>
              <w:spacing w:after="0" w:line="240" w:lineRule="auto"/>
              <w:rPr>
                <w:rFonts w:ascii="Times New Roman" w:eastAsia="Calibri" w:hAnsi="Times New Roman" w:cs="Times New Roman"/>
                <w:i/>
                <w:iCs/>
                <w:sz w:val="22"/>
                <w:szCs w:val="22"/>
                <w:lang w:eastAsia="en-US"/>
              </w:rPr>
            </w:pPr>
            <w:hyperlink r:id="rId18" w:history="1">
              <w:r w:rsidR="004B4755" w:rsidRPr="003818EA">
                <w:rPr>
                  <w:rFonts w:ascii="Times New Roman" w:eastAsia="Calibri" w:hAnsi="Times New Roman" w:cs="Times New Roman"/>
                  <w:i/>
                  <w:iCs/>
                  <w:color w:val="0563C1"/>
                  <w:sz w:val="22"/>
                  <w:szCs w:val="22"/>
                  <w:lang w:eastAsia="en-US"/>
                </w:rPr>
                <w:t>https://vpt.lrv.lt/lt/nuorodos/kiti-duomenys/powerbi/nepatikimi-tiekejai-1/</w:t>
              </w:r>
            </w:hyperlink>
          </w:p>
          <w:p w14:paraId="7CA49E24" w14:textId="77777777" w:rsidR="004B4755" w:rsidRPr="003818EA" w:rsidRDefault="004B4755" w:rsidP="004B4755">
            <w:pPr>
              <w:spacing w:after="0" w:line="254" w:lineRule="auto"/>
              <w:jc w:val="both"/>
              <w:rPr>
                <w:rFonts w:ascii="Times New Roman" w:eastAsia="Times New Roman" w:hAnsi="Times New Roman" w:cs="Times New Roman"/>
                <w:sz w:val="22"/>
                <w:szCs w:val="22"/>
                <w:lang w:eastAsia="en-US"/>
              </w:rPr>
            </w:pPr>
          </w:p>
          <w:p w14:paraId="5253B8FF" w14:textId="77777777" w:rsidR="004B4755" w:rsidRPr="003818EA" w:rsidRDefault="00C10741" w:rsidP="004B4755">
            <w:pPr>
              <w:spacing w:after="0" w:line="240" w:lineRule="auto"/>
              <w:rPr>
                <w:rFonts w:ascii="Calibri" w:eastAsia="Calibri" w:hAnsi="Calibri" w:cs="Calibri"/>
                <w:i/>
                <w:iCs/>
                <w:color w:val="0070C0"/>
                <w:sz w:val="22"/>
                <w:szCs w:val="22"/>
                <w:lang w:eastAsia="en-US"/>
              </w:rPr>
            </w:pPr>
            <w:hyperlink r:id="rId19" w:history="1">
              <w:r w:rsidR="004B4755" w:rsidRPr="003818EA">
                <w:rPr>
                  <w:rFonts w:ascii="Times New Roman" w:eastAsia="Calibri" w:hAnsi="Times New Roman" w:cs="Times New Roman"/>
                  <w:i/>
                  <w:iCs/>
                  <w:color w:val="0070C0"/>
                  <w:sz w:val="22"/>
                  <w:szCs w:val="22"/>
                  <w:lang w:eastAsia="en-US"/>
                </w:rPr>
                <w:t>https://vpt.lrv.lt/lt/pasalinimo-pagrindai-1/nepatikimu-koncesininku-sarasas-1/kas-yra-nepatikimu-koncesininku-sarasas/</w:t>
              </w:r>
            </w:hyperlink>
          </w:p>
          <w:p w14:paraId="4E82F7C7" w14:textId="77777777" w:rsidR="0052325F" w:rsidRPr="00391AEF" w:rsidRDefault="0052325F" w:rsidP="00456081">
            <w:pPr>
              <w:pStyle w:val="NoSpacing"/>
              <w:jc w:val="both"/>
              <w:rPr>
                <w:rFonts w:cstheme="minorHAnsi"/>
                <w:bCs/>
                <w:sz w:val="20"/>
                <w:szCs w:val="20"/>
                <w:lang w:val="en-GB"/>
              </w:rPr>
            </w:pPr>
          </w:p>
          <w:p w14:paraId="11687812" w14:textId="77777777" w:rsidR="0052325F" w:rsidRPr="00391AEF" w:rsidRDefault="0052325F" w:rsidP="00456081">
            <w:pPr>
              <w:pStyle w:val="NoSpacing"/>
              <w:jc w:val="both"/>
              <w:rPr>
                <w:rFonts w:cstheme="minorHAnsi"/>
                <w:b/>
                <w:bCs/>
                <w:sz w:val="20"/>
                <w:szCs w:val="20"/>
                <w:lang w:val="en-GB"/>
              </w:rPr>
            </w:pPr>
          </w:p>
        </w:tc>
      </w:tr>
      <w:tr w:rsidR="0052325F" w:rsidRPr="00391AEF" w14:paraId="7183A385"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91BDD" w14:textId="77777777" w:rsidR="0052325F" w:rsidRPr="00391AEF" w:rsidRDefault="0052325F" w:rsidP="0052325F">
            <w:pPr>
              <w:pStyle w:val="NoSpacing"/>
              <w:numPr>
                <w:ilvl w:val="0"/>
                <w:numId w:val="17"/>
              </w:numPr>
              <w:rPr>
                <w:rFonts w:cstheme="minorHAnsi"/>
                <w:sz w:val="20"/>
                <w:szCs w:val="20"/>
                <w:lang w:val="en-GB"/>
              </w:rPr>
            </w:pPr>
          </w:p>
          <w:p w14:paraId="402E9D2A" w14:textId="77777777" w:rsidR="0052325F" w:rsidRPr="00391AEF" w:rsidRDefault="0052325F" w:rsidP="00456081">
            <w:pPr>
              <w:pStyle w:val="NoSpacing"/>
              <w:rPr>
                <w:rFonts w:cstheme="minorHAnsi"/>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030B8" w14:textId="77777777" w:rsidR="0052325F" w:rsidRPr="00391AEF" w:rsidRDefault="0052325F" w:rsidP="00456081">
            <w:pPr>
              <w:pStyle w:val="NoSpacing"/>
              <w:jc w:val="both"/>
              <w:rPr>
                <w:rFonts w:cstheme="minorHAnsi"/>
                <w:sz w:val="20"/>
                <w:szCs w:val="20"/>
                <w:lang w:val="en-GB"/>
              </w:rPr>
            </w:pPr>
            <w:r w:rsidRPr="00391AEF">
              <w:rPr>
                <w:rFonts w:cstheme="minorHAnsi"/>
                <w:sz w:val="20"/>
                <w:szCs w:val="20"/>
                <w:lang w:val="en-GB"/>
              </w:rPr>
              <w:t>The supplier has committed a serious professional breach causing the contracting authority to doubt the supplier’s integrity, when it has committed a breach of financial reporting and auditing legislation and less than one year has passed since the date of its commission.</w:t>
            </w:r>
          </w:p>
          <w:p w14:paraId="3A69E23A" w14:textId="77777777" w:rsidR="0052325F" w:rsidRPr="00391AEF" w:rsidRDefault="0052325F" w:rsidP="00456081">
            <w:pPr>
              <w:spacing w:after="0" w:line="240" w:lineRule="auto"/>
              <w:jc w:val="both"/>
              <w:rPr>
                <w:rFonts w:cstheme="minorHAnsi"/>
                <w:b/>
                <w:sz w:val="20"/>
                <w:szCs w:val="20"/>
                <w:lang w:val="en-GB"/>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8ADAE" w14:textId="5C3EA6A1" w:rsidR="0052325F" w:rsidRPr="00391AEF" w:rsidRDefault="0052325F" w:rsidP="00456081">
            <w:pPr>
              <w:pStyle w:val="NoSpacing"/>
              <w:jc w:val="both"/>
              <w:rPr>
                <w:rFonts w:eastAsia="Yu Mincho" w:cstheme="minorHAnsi"/>
                <w:b/>
                <w:bCs/>
                <w:sz w:val="20"/>
                <w:szCs w:val="20"/>
                <w:lang w:val="en-GB"/>
              </w:rPr>
            </w:pPr>
            <w:r w:rsidRPr="00391AEF">
              <w:rPr>
                <w:rFonts w:eastAsia="Yu Mincho" w:cstheme="minorHAnsi"/>
                <w:b/>
                <w:bCs/>
                <w:sz w:val="20"/>
                <w:szCs w:val="20"/>
                <w:lang w:val="en-GB"/>
              </w:rPr>
              <w:t xml:space="preserve">Article 46 (4) (7) </w:t>
            </w:r>
            <w:r w:rsidR="00950F3B" w:rsidRPr="003F59CD">
              <w:rPr>
                <w:rFonts w:eastAsia="Yu Mincho" w:cstheme="minorHAnsi"/>
                <w:b/>
                <w:bCs/>
                <w:sz w:val="20"/>
                <w:szCs w:val="20"/>
                <w:lang w:val="en-GB"/>
              </w:rPr>
              <w:t>(</w:t>
            </w:r>
            <w:r w:rsidR="00DD46CB" w:rsidRPr="003F59CD">
              <w:rPr>
                <w:rFonts w:eastAsia="Yu Mincho" w:cstheme="minorHAnsi"/>
                <w:b/>
                <w:bCs/>
                <w:sz w:val="20"/>
                <w:szCs w:val="20"/>
                <w:lang w:val="en-GB"/>
              </w:rPr>
              <w:t>a</w:t>
            </w:r>
            <w:r w:rsidR="00950F3B" w:rsidRPr="00950F3B">
              <w:rPr>
                <w:rFonts w:eastAsia="Yu Mincho" w:cstheme="minorHAnsi"/>
                <w:b/>
                <w:bCs/>
                <w:sz w:val="20"/>
                <w:szCs w:val="20"/>
                <w:lang w:val="en-GB"/>
              </w:rPr>
              <w:t>)</w:t>
            </w:r>
            <w:r w:rsidR="00DD46CB">
              <w:rPr>
                <w:rFonts w:eastAsia="Yu Mincho" w:cstheme="minorHAnsi"/>
                <w:b/>
                <w:bCs/>
                <w:sz w:val="20"/>
                <w:szCs w:val="20"/>
                <w:lang w:val="en-GB"/>
              </w:rPr>
              <w:t xml:space="preserve"> </w:t>
            </w:r>
            <w:r w:rsidRPr="00391AEF">
              <w:rPr>
                <w:rFonts w:eastAsia="Yu Mincho" w:cstheme="minorHAnsi"/>
                <w:b/>
                <w:bCs/>
                <w:sz w:val="20"/>
                <w:szCs w:val="20"/>
                <w:lang w:val="en-GB"/>
              </w:rPr>
              <w:t xml:space="preserve">of the LPP </w:t>
            </w:r>
          </w:p>
          <w:p w14:paraId="4CCBA12F" w14:textId="77777777" w:rsidR="0052325F" w:rsidRPr="00391AEF" w:rsidRDefault="0052325F" w:rsidP="00456081">
            <w:pPr>
              <w:pStyle w:val="NoSpacing"/>
              <w:jc w:val="both"/>
              <w:rPr>
                <w:rFonts w:eastAsia="Yu Mincho" w:cstheme="minorHAnsi"/>
                <w:sz w:val="20"/>
                <w:szCs w:val="20"/>
                <w:lang w:val="en-GB"/>
              </w:rPr>
            </w:pPr>
          </w:p>
          <w:p w14:paraId="3AF37206" w14:textId="77777777" w:rsidR="0052325F" w:rsidRPr="00391AEF" w:rsidRDefault="0052325F" w:rsidP="00456081">
            <w:pPr>
              <w:pStyle w:val="NoSpacing"/>
              <w:jc w:val="both"/>
              <w:rPr>
                <w:rFonts w:eastAsia="Yu Mincho" w:cstheme="minorHAnsi"/>
                <w:sz w:val="20"/>
                <w:szCs w:val="20"/>
                <w:lang w:val="en-GB" w:eastAsia="en-US"/>
              </w:rPr>
            </w:pPr>
            <w:r w:rsidRPr="00391AEF">
              <w:rPr>
                <w:rFonts w:eastAsia="Yu Mincho" w:cstheme="minorHAnsi"/>
                <w:sz w:val="20"/>
                <w:szCs w:val="20"/>
                <w:lang w:val="en-GB"/>
              </w:rPr>
              <w:t>Clause C11 Part III of ESPD</w:t>
            </w:r>
            <w:r w:rsidRPr="00391AEF">
              <w:rPr>
                <w:rFonts w:eastAsia="Yu Mincho" w:cstheme="minorHAnsi"/>
                <w:sz w:val="20"/>
                <w:szCs w:val="20"/>
                <w:lang w:val="en-GB" w:eastAsia="en-US"/>
              </w:rPr>
              <w:t xml:space="preserve"> </w:t>
            </w:r>
          </w:p>
          <w:p w14:paraId="286A23E0" w14:textId="77777777" w:rsidR="0052325F" w:rsidRPr="00391AEF" w:rsidRDefault="0052325F" w:rsidP="00456081">
            <w:pPr>
              <w:pStyle w:val="NoSpacing"/>
              <w:jc w:val="both"/>
              <w:rPr>
                <w:rFonts w:eastAsia="Yu Mincho" w:cstheme="minorHAnsi"/>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F1E19" w14:textId="77777777" w:rsidR="0052325F" w:rsidRPr="00391AEF" w:rsidRDefault="0052325F" w:rsidP="00456081">
            <w:pPr>
              <w:pStyle w:val="NoSpacing"/>
              <w:jc w:val="both"/>
              <w:rPr>
                <w:rFonts w:cstheme="minorHAnsi"/>
                <w:sz w:val="20"/>
                <w:szCs w:val="20"/>
                <w:lang w:val="en-GB"/>
              </w:rPr>
            </w:pPr>
            <w:r w:rsidRPr="00391AEF">
              <w:rPr>
                <w:rFonts w:cstheme="minorHAnsi"/>
                <w:sz w:val="20"/>
                <w:szCs w:val="20"/>
                <w:lang w:val="en-GB" w:eastAsia="en-US"/>
              </w:rPr>
              <w:t xml:space="preserve">No supporting documents are required from entities established in Lithuania. The submitted ESPD is sufficient. </w:t>
            </w:r>
            <w:r w:rsidRPr="00391AEF">
              <w:rPr>
                <w:rFonts w:cstheme="minorHAnsi"/>
                <w:sz w:val="20"/>
                <w:szCs w:val="20"/>
                <w:lang w:val="en-GB"/>
              </w:rPr>
              <w:t xml:space="preserve">When making decisions on the exclusion of a supplier from the procurement procedure on the ground of exclusion specified in this Clause, the information published in the national database at: </w:t>
            </w:r>
            <w:hyperlink r:id="rId20" w:history="1">
              <w:r w:rsidRPr="003818EA">
                <w:rPr>
                  <w:rStyle w:val="Hyperlink"/>
                  <w:rFonts w:cstheme="minorHAnsi"/>
                  <w:i/>
                  <w:iCs/>
                  <w:color w:val="0070C0"/>
                  <w:sz w:val="20"/>
                  <w:szCs w:val="20"/>
                  <w:lang w:val="en-GB"/>
                </w:rPr>
                <w:t>https://www.registrucentras.lt/jar/p/index.php</w:t>
              </w:r>
            </w:hyperlink>
            <w:r w:rsidRPr="00391AEF">
              <w:rPr>
                <w:rFonts w:cstheme="minorHAnsi"/>
                <w:sz w:val="20"/>
                <w:szCs w:val="20"/>
                <w:lang w:val="en-GB"/>
              </w:rPr>
              <w:t>, as well as the information provided in this information notice:</w:t>
            </w:r>
          </w:p>
          <w:p w14:paraId="60C14512" w14:textId="1E6AAF10" w:rsidR="0052325F" w:rsidRPr="00391AEF" w:rsidRDefault="00C10741" w:rsidP="00950F3B">
            <w:pPr>
              <w:pStyle w:val="NoSpacing"/>
              <w:jc w:val="both"/>
              <w:rPr>
                <w:rFonts w:cstheme="minorHAnsi"/>
                <w:bCs/>
                <w:iCs/>
                <w:sz w:val="20"/>
                <w:szCs w:val="20"/>
                <w:lang w:val="en-GB"/>
              </w:rPr>
            </w:pPr>
            <w:hyperlink r:id="rId21" w:history="1">
              <w:r w:rsidR="0052325F" w:rsidRPr="003818EA">
                <w:rPr>
                  <w:rStyle w:val="Hyperlink"/>
                  <w:rFonts w:cstheme="minorHAnsi"/>
                  <w:i/>
                  <w:iCs/>
                  <w:color w:val="0070C0"/>
                  <w:sz w:val="20"/>
                  <w:szCs w:val="20"/>
                  <w:lang w:val="en-GB"/>
                </w:rPr>
                <w:t>https://vpt.lrv.lt/lt/naujienos/finansiniu-ataskaitu-nepateikimas-gali-tapti-kliutimi-dalyvauti-viesuosiuose-</w:t>
              </w:r>
              <w:r w:rsidR="0052325F" w:rsidRPr="003818EA">
                <w:rPr>
                  <w:rStyle w:val="Hyperlink"/>
                  <w:rFonts w:cstheme="minorHAnsi"/>
                  <w:color w:val="0070C0"/>
                  <w:sz w:val="20"/>
                  <w:szCs w:val="20"/>
                  <w:lang w:val="en-GB"/>
                </w:rPr>
                <w:t>pirkimuose</w:t>
              </w:r>
            </w:hyperlink>
            <w:r w:rsidR="00950F3B" w:rsidRPr="003818EA">
              <w:rPr>
                <w:rStyle w:val="Hyperlink"/>
                <w:rFonts w:cstheme="minorHAnsi"/>
                <w:color w:val="0070C0"/>
                <w:sz w:val="20"/>
                <w:szCs w:val="20"/>
                <w:lang w:val="en-GB"/>
              </w:rPr>
              <w:t xml:space="preserve">  </w:t>
            </w:r>
            <w:r w:rsidR="00950F3B" w:rsidRPr="007103A7">
              <w:rPr>
                <w:rStyle w:val="Hyperlink"/>
                <w:rFonts w:cstheme="minorHAnsi"/>
                <w:color w:val="0070C0"/>
                <w:sz w:val="20"/>
                <w:szCs w:val="20"/>
                <w:lang w:val="en-GB"/>
              </w:rPr>
              <w:t xml:space="preserve">     </w:t>
            </w:r>
            <w:r w:rsidR="0052325F" w:rsidRPr="00950F3B">
              <w:rPr>
                <w:rFonts w:cstheme="minorHAnsi"/>
                <w:bCs/>
                <w:sz w:val="20"/>
                <w:szCs w:val="20"/>
                <w:lang w:val="en-GB"/>
              </w:rPr>
              <w:t>may</w:t>
            </w:r>
            <w:r w:rsidR="0052325F" w:rsidRPr="00391AEF">
              <w:rPr>
                <w:rFonts w:cstheme="minorHAnsi"/>
                <w:bCs/>
                <w:iCs/>
                <w:sz w:val="20"/>
                <w:szCs w:val="20"/>
                <w:lang w:val="en-GB"/>
              </w:rPr>
              <w:t xml:space="preserve"> be considered.</w:t>
            </w:r>
          </w:p>
        </w:tc>
      </w:tr>
      <w:tr w:rsidR="0052325F" w:rsidRPr="00391AEF" w14:paraId="310C6D20"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5194E" w14:textId="77777777" w:rsidR="0052325F" w:rsidRPr="00391AEF" w:rsidRDefault="0052325F" w:rsidP="0052325F">
            <w:pPr>
              <w:pStyle w:val="NoSpacing"/>
              <w:numPr>
                <w:ilvl w:val="0"/>
                <w:numId w:val="17"/>
              </w:numPr>
              <w:rPr>
                <w:rFonts w:cstheme="minorHAnsi"/>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8A612" w14:textId="77777777" w:rsidR="0052325F" w:rsidRPr="00391AEF" w:rsidRDefault="0052325F" w:rsidP="00456081">
            <w:pPr>
              <w:pStyle w:val="NoSpacing"/>
              <w:jc w:val="both"/>
              <w:rPr>
                <w:rFonts w:cstheme="minorHAnsi"/>
                <w:b/>
                <w:bCs/>
                <w:sz w:val="20"/>
                <w:szCs w:val="20"/>
                <w:lang w:val="en-GB"/>
              </w:rPr>
            </w:pPr>
            <w:r w:rsidRPr="00391AEF">
              <w:rPr>
                <w:rFonts w:cstheme="minorHAnsi"/>
                <w:sz w:val="20"/>
                <w:szCs w:val="20"/>
                <w:lang w:val="en-GB"/>
              </w:rPr>
              <w:t xml:space="preserve">The supplier has committed a serious professional breach causing the contracting authority to doubt the supplier’s integrity, </w:t>
            </w:r>
            <w:r w:rsidRPr="00391AEF">
              <w:rPr>
                <w:rFonts w:eastAsia="Times New Roman" w:cstheme="minorHAnsi"/>
                <w:sz w:val="20"/>
                <w:szCs w:val="20"/>
                <w:lang w:val="en-GB"/>
              </w:rPr>
              <w:t>when it (the supplier) does not meet the minimum criteria of a reliable taxpayer, established in Article 40</w:t>
            </w:r>
            <w:r w:rsidRPr="00391AEF">
              <w:rPr>
                <w:rFonts w:eastAsia="Times New Roman" w:cstheme="minorHAnsi"/>
                <w:sz w:val="20"/>
                <w:szCs w:val="20"/>
                <w:vertAlign w:val="superscript"/>
                <w:lang w:val="en-GB"/>
              </w:rPr>
              <w:t>1</w:t>
            </w:r>
            <w:r w:rsidRPr="00391AEF">
              <w:rPr>
                <w:rFonts w:eastAsia="Times New Roman" w:cstheme="minorHAnsi"/>
                <w:sz w:val="20"/>
                <w:szCs w:val="20"/>
                <w:lang w:val="en-GB"/>
              </w:rPr>
              <w:t xml:space="preserve"> (1) of the Law on Tax Administration of the Republic of Lithuania.</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7C71F" w14:textId="77777777" w:rsidR="0052325F" w:rsidRPr="00391AEF" w:rsidRDefault="0052325F" w:rsidP="00456081">
            <w:pPr>
              <w:pStyle w:val="NoSpacing"/>
              <w:jc w:val="both"/>
              <w:rPr>
                <w:rFonts w:eastAsia="Yu Mincho" w:cstheme="minorHAnsi"/>
                <w:b/>
                <w:bCs/>
                <w:sz w:val="20"/>
                <w:szCs w:val="20"/>
                <w:lang w:val="en-GB"/>
              </w:rPr>
            </w:pPr>
            <w:r w:rsidRPr="00391AEF">
              <w:rPr>
                <w:rFonts w:eastAsia="Yu Mincho" w:cstheme="minorHAnsi"/>
                <w:b/>
                <w:bCs/>
                <w:sz w:val="20"/>
                <w:szCs w:val="20"/>
                <w:lang w:val="en-GB"/>
              </w:rPr>
              <w:t xml:space="preserve">Article 46 (4) (7) (b) of the LPP </w:t>
            </w:r>
          </w:p>
          <w:p w14:paraId="553ECE25" w14:textId="77777777" w:rsidR="0052325F" w:rsidRPr="00391AEF" w:rsidRDefault="0052325F" w:rsidP="00456081">
            <w:pPr>
              <w:pStyle w:val="NoSpacing"/>
              <w:jc w:val="both"/>
              <w:rPr>
                <w:rFonts w:eastAsia="Yu Mincho" w:cstheme="minorHAnsi"/>
                <w:sz w:val="20"/>
                <w:szCs w:val="20"/>
                <w:lang w:val="en-GB"/>
              </w:rPr>
            </w:pPr>
          </w:p>
          <w:p w14:paraId="65775222" w14:textId="77777777" w:rsidR="0052325F" w:rsidRPr="00391AEF" w:rsidRDefault="0052325F" w:rsidP="00456081">
            <w:pPr>
              <w:pStyle w:val="NoSpacing"/>
              <w:jc w:val="both"/>
              <w:rPr>
                <w:rFonts w:eastAsia="Yu Mincho" w:cstheme="minorHAnsi"/>
                <w:sz w:val="20"/>
                <w:szCs w:val="20"/>
                <w:lang w:val="en-GB" w:eastAsia="en-US"/>
              </w:rPr>
            </w:pPr>
            <w:r w:rsidRPr="00391AEF">
              <w:rPr>
                <w:rFonts w:eastAsia="Yu Mincho" w:cstheme="minorHAnsi"/>
                <w:sz w:val="20"/>
                <w:szCs w:val="20"/>
                <w:lang w:val="en-GB"/>
              </w:rPr>
              <w:t>Clause C11 Part III of ESPD</w:t>
            </w:r>
            <w:r w:rsidRPr="00391AEF">
              <w:rPr>
                <w:rFonts w:eastAsia="Yu Mincho" w:cstheme="minorHAnsi"/>
                <w:sz w:val="20"/>
                <w:szCs w:val="20"/>
                <w:lang w:val="en-GB" w:eastAsia="en-US"/>
              </w:rPr>
              <w:t xml:space="preserve"> </w:t>
            </w:r>
          </w:p>
          <w:p w14:paraId="2D96C363" w14:textId="77777777" w:rsidR="0052325F" w:rsidRPr="00391AEF" w:rsidRDefault="0052325F" w:rsidP="00456081">
            <w:pPr>
              <w:pStyle w:val="NoSpacing"/>
              <w:jc w:val="both"/>
              <w:rPr>
                <w:rFonts w:eastAsia="Yu Mincho" w:cstheme="minorHAnsi"/>
                <w:sz w:val="20"/>
                <w:szCs w:val="20"/>
                <w:lang w:val="en-GB" w:eastAsia="en-US"/>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26910" w14:textId="77777777" w:rsidR="0052325F" w:rsidRPr="00391AEF" w:rsidRDefault="0052325F" w:rsidP="00456081">
            <w:pPr>
              <w:pStyle w:val="NoSpacing"/>
              <w:jc w:val="both"/>
              <w:rPr>
                <w:rFonts w:cstheme="minorHAnsi"/>
                <w:sz w:val="20"/>
                <w:szCs w:val="20"/>
                <w:lang w:val="en-GB" w:eastAsia="en-US"/>
              </w:rPr>
            </w:pPr>
            <w:r w:rsidRPr="00391AEF">
              <w:rPr>
                <w:rFonts w:cstheme="minorHAnsi"/>
                <w:sz w:val="20"/>
                <w:szCs w:val="20"/>
                <w:lang w:val="en-GB" w:eastAsia="en-US"/>
              </w:rPr>
              <w:t>No supporting documents are required from entities established in Lithuania. The submitted ESPD is sufficient.</w:t>
            </w:r>
          </w:p>
          <w:p w14:paraId="221531DA" w14:textId="77777777" w:rsidR="0052325F" w:rsidRPr="00391AEF" w:rsidRDefault="0052325F" w:rsidP="00456081">
            <w:pPr>
              <w:pStyle w:val="NoSpacing"/>
              <w:jc w:val="both"/>
              <w:rPr>
                <w:rFonts w:cstheme="minorHAnsi"/>
                <w:b/>
                <w:bCs/>
                <w:iCs/>
                <w:sz w:val="20"/>
                <w:szCs w:val="20"/>
                <w:lang w:val="en-GB" w:eastAsia="en-US"/>
              </w:rPr>
            </w:pPr>
          </w:p>
          <w:p w14:paraId="22264406" w14:textId="26CA0908" w:rsidR="0052325F" w:rsidRPr="00391AEF" w:rsidRDefault="0052325F" w:rsidP="00456081">
            <w:pPr>
              <w:pStyle w:val="NoSpacing"/>
              <w:jc w:val="both"/>
              <w:rPr>
                <w:rFonts w:cstheme="minorHAnsi"/>
                <w:b/>
                <w:bCs/>
                <w:sz w:val="20"/>
                <w:szCs w:val="20"/>
                <w:lang w:val="en-GB"/>
              </w:rPr>
            </w:pPr>
            <w:r w:rsidRPr="00391AEF">
              <w:rPr>
                <w:rFonts w:cstheme="minorHAnsi"/>
                <w:sz w:val="20"/>
                <w:szCs w:val="20"/>
                <w:lang w:val="en-GB"/>
              </w:rPr>
              <w:t xml:space="preserve">When making decisions on the exclusion of a supplier from the procurement procedure on the ground of exclusion specified in this Clause, among other things, the information published in the national database at </w:t>
            </w:r>
            <w:hyperlink r:id="rId22">
              <w:r w:rsidRPr="003818EA">
                <w:rPr>
                  <w:rStyle w:val="Hyperlink"/>
                  <w:rFonts w:cstheme="minorHAnsi"/>
                  <w:i/>
                  <w:iCs/>
                  <w:color w:val="0070C0"/>
                  <w:sz w:val="20"/>
                  <w:szCs w:val="20"/>
                  <w:lang w:val="en-GB"/>
                </w:rPr>
                <w:t>https://www.vmi.lt/evmi/mokesciu-moketoju-informacija</w:t>
              </w:r>
            </w:hyperlink>
            <w:r w:rsidRPr="00DD46CB">
              <w:rPr>
                <w:rFonts w:cstheme="minorHAnsi"/>
                <w:i/>
                <w:iCs/>
                <w:color w:val="0070C0"/>
                <w:sz w:val="20"/>
                <w:szCs w:val="20"/>
                <w:lang w:val="en-GB"/>
              </w:rPr>
              <w:t xml:space="preserve"> </w:t>
            </w:r>
            <w:r w:rsidR="00DD46CB">
              <w:rPr>
                <w:rFonts w:cstheme="minorHAnsi"/>
                <w:i/>
                <w:iCs/>
                <w:color w:val="0070C0"/>
                <w:sz w:val="20"/>
                <w:szCs w:val="20"/>
                <w:lang w:val="en-GB"/>
              </w:rPr>
              <w:t xml:space="preserve">  </w:t>
            </w:r>
            <w:r w:rsidRPr="00DD46CB">
              <w:rPr>
                <w:rFonts w:cstheme="minorHAnsi"/>
                <w:sz w:val="20"/>
                <w:szCs w:val="20"/>
                <w:lang w:val="en-GB"/>
              </w:rPr>
              <w:t>is considered.</w:t>
            </w:r>
          </w:p>
        </w:tc>
      </w:tr>
      <w:tr w:rsidR="0052325F" w:rsidRPr="00391AEF" w14:paraId="2C63A379" w14:textId="77777777" w:rsidTr="0052325F">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34163" w14:textId="77777777" w:rsidR="0052325F" w:rsidRPr="00391AEF" w:rsidRDefault="0052325F" w:rsidP="0052325F">
            <w:pPr>
              <w:pStyle w:val="NoSpacing"/>
              <w:numPr>
                <w:ilvl w:val="0"/>
                <w:numId w:val="17"/>
              </w:numPr>
              <w:rPr>
                <w:rFonts w:cstheme="minorHAnsi"/>
                <w:sz w:val="20"/>
                <w:szCs w:val="20"/>
                <w:lang w:val="en-GB"/>
              </w:rPr>
            </w:pP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047DD" w14:textId="77777777" w:rsidR="0052325F" w:rsidRPr="00391AEF" w:rsidRDefault="0052325F" w:rsidP="00456081">
            <w:pPr>
              <w:pStyle w:val="NoSpacing"/>
              <w:jc w:val="both"/>
              <w:rPr>
                <w:rFonts w:cstheme="minorHAnsi"/>
                <w:sz w:val="20"/>
                <w:szCs w:val="20"/>
                <w:lang w:val="en-GB"/>
              </w:rPr>
            </w:pPr>
            <w:r w:rsidRPr="00391AEF">
              <w:rPr>
                <w:rFonts w:cstheme="minorHAnsi"/>
                <w:sz w:val="20"/>
                <w:szCs w:val="20"/>
                <w:lang w:val="en-GB"/>
              </w:rPr>
              <w:t>The supplier has committed a serious professional breach causing the contracting authority to doubt the supplier’s integrity,</w:t>
            </w:r>
            <w:r w:rsidRPr="00391AEF">
              <w:rPr>
                <w:rFonts w:eastAsia="Times New Roman" w:cstheme="minorHAnsi"/>
                <w:sz w:val="20"/>
                <w:szCs w:val="20"/>
                <w:lang w:val="en-GB"/>
              </w:rPr>
              <w:t xml:space="preserve"> when it has committed a breach of the prohibition of entering into prohibited agreements provided in the Law on Competition of the Republic of Lithuania or a similar legislation of another state, and less than 3 years have passed since the date of its commission</w:t>
            </w:r>
            <w:r w:rsidRPr="00391AEF">
              <w:rPr>
                <w:rFonts w:cstheme="minorHAnsi"/>
                <w:color w:val="000000" w:themeColor="text1"/>
                <w:sz w:val="20"/>
                <w:szCs w:val="20"/>
                <w:lang w:val="en-GB"/>
              </w:rPr>
              <w:t>.</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1950B" w14:textId="77777777" w:rsidR="0052325F" w:rsidRPr="00391AEF" w:rsidRDefault="0052325F" w:rsidP="00456081">
            <w:pPr>
              <w:pStyle w:val="NoSpacing"/>
              <w:jc w:val="both"/>
              <w:rPr>
                <w:rFonts w:eastAsia="Yu Mincho" w:cstheme="minorHAnsi"/>
                <w:b/>
                <w:bCs/>
                <w:sz w:val="20"/>
                <w:szCs w:val="20"/>
                <w:lang w:val="en-GB"/>
              </w:rPr>
            </w:pPr>
            <w:r w:rsidRPr="00391AEF">
              <w:rPr>
                <w:rFonts w:eastAsia="Yu Mincho" w:cstheme="minorHAnsi"/>
                <w:b/>
                <w:bCs/>
                <w:sz w:val="20"/>
                <w:szCs w:val="20"/>
                <w:lang w:val="en-GB"/>
              </w:rPr>
              <w:t xml:space="preserve">Article 46 (4) (7) (c) of the LPP </w:t>
            </w:r>
          </w:p>
          <w:p w14:paraId="477FA3D5" w14:textId="77777777" w:rsidR="0052325F" w:rsidRPr="00391AEF" w:rsidRDefault="0052325F" w:rsidP="00456081">
            <w:pPr>
              <w:pStyle w:val="NoSpacing"/>
              <w:jc w:val="both"/>
              <w:rPr>
                <w:rFonts w:eastAsia="Yu Mincho" w:cstheme="minorHAnsi"/>
                <w:sz w:val="20"/>
                <w:szCs w:val="20"/>
                <w:lang w:val="en-GB"/>
              </w:rPr>
            </w:pPr>
          </w:p>
          <w:p w14:paraId="06BCFE3F" w14:textId="77777777" w:rsidR="0052325F" w:rsidRPr="00391AEF" w:rsidRDefault="0052325F" w:rsidP="00456081">
            <w:pPr>
              <w:pStyle w:val="NoSpacing"/>
              <w:jc w:val="both"/>
              <w:rPr>
                <w:rFonts w:eastAsia="Yu Mincho" w:cstheme="minorHAnsi"/>
                <w:sz w:val="20"/>
                <w:szCs w:val="20"/>
                <w:lang w:val="en-GB" w:eastAsia="en-US"/>
              </w:rPr>
            </w:pPr>
            <w:r w:rsidRPr="00391AEF">
              <w:rPr>
                <w:rFonts w:eastAsia="Yu Mincho" w:cstheme="minorHAnsi"/>
                <w:sz w:val="20"/>
                <w:szCs w:val="20"/>
                <w:lang w:val="en-GB"/>
              </w:rPr>
              <w:t>Clause C11 Part III of ESPD</w:t>
            </w:r>
            <w:r w:rsidRPr="00391AEF">
              <w:rPr>
                <w:rFonts w:eastAsia="Yu Mincho" w:cstheme="minorHAnsi"/>
                <w:sz w:val="20"/>
                <w:szCs w:val="20"/>
                <w:lang w:val="en-GB" w:eastAsia="en-US"/>
              </w:rPr>
              <w:t xml:space="preserve"> </w:t>
            </w:r>
          </w:p>
          <w:p w14:paraId="1B725E87" w14:textId="77777777" w:rsidR="0052325F" w:rsidRPr="00391AEF" w:rsidRDefault="0052325F" w:rsidP="00456081">
            <w:pPr>
              <w:pStyle w:val="NoSpacing"/>
              <w:jc w:val="both"/>
              <w:rPr>
                <w:rFonts w:eastAsia="Yu Mincho" w:cstheme="minorHAnsi"/>
                <w:sz w:val="20"/>
                <w:szCs w:val="20"/>
                <w:lang w:val="en-GB" w:eastAsia="en-US"/>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117E5" w14:textId="77777777" w:rsidR="0052325F" w:rsidRPr="00391AEF" w:rsidRDefault="0052325F" w:rsidP="00456081">
            <w:pPr>
              <w:pStyle w:val="NoSpacing"/>
              <w:jc w:val="both"/>
              <w:rPr>
                <w:rFonts w:cstheme="minorHAnsi"/>
                <w:sz w:val="20"/>
                <w:szCs w:val="20"/>
                <w:lang w:val="en-GB" w:eastAsia="en-US"/>
              </w:rPr>
            </w:pPr>
            <w:r w:rsidRPr="00391AEF">
              <w:rPr>
                <w:rFonts w:cstheme="minorHAnsi"/>
                <w:sz w:val="20"/>
                <w:szCs w:val="20"/>
                <w:lang w:val="en-GB" w:eastAsia="en-US"/>
              </w:rPr>
              <w:t>No supporting documents are required from entities established in Lithuania. The submitted ESPD is sufficient.</w:t>
            </w:r>
          </w:p>
          <w:p w14:paraId="781E5E2A" w14:textId="77777777" w:rsidR="0052325F" w:rsidRPr="00391AEF" w:rsidRDefault="0052325F" w:rsidP="00456081">
            <w:pPr>
              <w:pStyle w:val="NoSpacing"/>
              <w:jc w:val="both"/>
              <w:rPr>
                <w:rFonts w:cstheme="minorHAnsi"/>
                <w:bCs/>
                <w:iCs/>
                <w:sz w:val="20"/>
                <w:szCs w:val="20"/>
                <w:lang w:val="en-GB" w:eastAsia="en-US"/>
              </w:rPr>
            </w:pPr>
          </w:p>
          <w:p w14:paraId="365A3D46" w14:textId="13421A90" w:rsidR="008A17E0" w:rsidRDefault="0052325F" w:rsidP="00456081">
            <w:pPr>
              <w:rPr>
                <w:rFonts w:cstheme="minorHAnsi"/>
                <w:sz w:val="20"/>
                <w:szCs w:val="20"/>
                <w:lang w:val="en-GB"/>
              </w:rPr>
            </w:pPr>
            <w:r w:rsidRPr="00391AEF">
              <w:rPr>
                <w:rFonts w:cstheme="minorHAnsi"/>
                <w:b/>
                <w:sz w:val="20"/>
                <w:szCs w:val="20"/>
                <w:lang w:val="en-GB"/>
              </w:rPr>
              <w:t>When making decisions on the exclusion of a supplier from the procurement procedure on the ground of exclusion specified in this Clause, among other things, the information published in the national database at</w:t>
            </w:r>
            <w:r w:rsidR="008A17E0">
              <w:rPr>
                <w:rFonts w:cstheme="minorHAnsi"/>
                <w:b/>
                <w:sz w:val="20"/>
                <w:szCs w:val="20"/>
                <w:lang w:val="en-GB"/>
              </w:rPr>
              <w:t>:</w:t>
            </w:r>
          </w:p>
          <w:p w14:paraId="400F7761" w14:textId="18F6279C" w:rsidR="0052325F" w:rsidRPr="00391AEF" w:rsidRDefault="00C10741" w:rsidP="00456081">
            <w:pPr>
              <w:rPr>
                <w:rFonts w:cstheme="minorHAnsi"/>
                <w:bCs/>
                <w:iCs/>
                <w:sz w:val="20"/>
                <w:szCs w:val="20"/>
                <w:lang w:val="en-GB" w:eastAsia="en-US"/>
              </w:rPr>
            </w:pPr>
            <w:hyperlink r:id="rId23" w:history="1">
              <w:r w:rsidR="0052325F" w:rsidRPr="003818EA">
                <w:rPr>
                  <w:rStyle w:val="Hyperlink"/>
                  <w:rFonts w:cstheme="minorHAnsi"/>
                  <w:i/>
                  <w:iCs/>
                  <w:color w:val="0070C0"/>
                  <w:sz w:val="20"/>
                  <w:szCs w:val="20"/>
                  <w:lang w:val="en-GB"/>
                </w:rPr>
                <w:t>https://kt.gov.lt/lt/atviri-duomenys/diskvalifikavimas-is-viesuju-pirkimu</w:t>
              </w:r>
            </w:hyperlink>
            <w:r w:rsidR="0052325F" w:rsidRPr="003818EA">
              <w:rPr>
                <w:rFonts w:cstheme="minorHAnsi"/>
                <w:sz w:val="20"/>
                <w:szCs w:val="20"/>
                <w:lang w:val="en-GB"/>
              </w:rPr>
              <w:t xml:space="preserve"> </w:t>
            </w:r>
            <w:r w:rsidR="00DD46CB" w:rsidRPr="003818EA">
              <w:rPr>
                <w:rFonts w:cstheme="minorHAnsi"/>
                <w:sz w:val="20"/>
                <w:szCs w:val="20"/>
                <w:lang w:val="en-GB"/>
              </w:rPr>
              <w:t xml:space="preserve"> </w:t>
            </w:r>
            <w:r w:rsidR="00DD46CB">
              <w:rPr>
                <w:rFonts w:cstheme="minorHAnsi"/>
                <w:sz w:val="20"/>
                <w:szCs w:val="20"/>
                <w:lang w:val="en-GB"/>
              </w:rPr>
              <w:t xml:space="preserve">   </w:t>
            </w:r>
            <w:r w:rsidR="0052325F" w:rsidRPr="00391AEF">
              <w:rPr>
                <w:rFonts w:cstheme="minorHAnsi"/>
                <w:sz w:val="20"/>
                <w:szCs w:val="20"/>
                <w:lang w:val="en-GB"/>
              </w:rPr>
              <w:t xml:space="preserve">is considered. </w:t>
            </w:r>
          </w:p>
        </w:tc>
      </w:tr>
    </w:tbl>
    <w:p w14:paraId="327B1AA3" w14:textId="63305FBB" w:rsidR="00A4599F" w:rsidRPr="00155454" w:rsidRDefault="003F1531" w:rsidP="00C6497D">
      <w:pPr>
        <w:jc w:val="center"/>
        <w:rPr>
          <w:rFonts w:cstheme="minorHAnsi"/>
          <w:b/>
          <w:bCs/>
          <w:smallCaps/>
          <w:sz w:val="22"/>
          <w:szCs w:val="22"/>
          <w:lang w:val="en-GB"/>
        </w:rPr>
      </w:pPr>
      <w:r w:rsidRPr="00155454">
        <w:rPr>
          <w:rFonts w:cstheme="minorHAnsi"/>
          <w:smallCaps/>
          <w:sz w:val="22"/>
          <w:szCs w:val="22"/>
          <w:lang w:val="en-GB"/>
        </w:rPr>
        <w:t>__________</w:t>
      </w:r>
      <w:r w:rsidR="00A4599F" w:rsidRPr="00155454">
        <w:rPr>
          <w:rFonts w:cstheme="minorHAnsi"/>
          <w:b/>
          <w:bCs/>
          <w:smallCaps/>
          <w:sz w:val="22"/>
          <w:szCs w:val="22"/>
          <w:lang w:val="en-GB"/>
        </w:rPr>
        <w:br w:type="page"/>
      </w:r>
    </w:p>
    <w:p w14:paraId="7BFABC1F" w14:textId="109D8457" w:rsidR="008D704D" w:rsidRPr="00B10E99" w:rsidRDefault="00B62D04" w:rsidP="00B10E99">
      <w:pPr>
        <w:pStyle w:val="Heading1"/>
        <w:jc w:val="right"/>
        <w:rPr>
          <w:rFonts w:asciiTheme="minorHAnsi" w:hAnsiTheme="minorHAnsi" w:cstheme="minorHAnsi"/>
          <w:color w:val="0070C0"/>
          <w:sz w:val="21"/>
          <w:szCs w:val="21"/>
          <w:lang w:val="en-GB"/>
        </w:rPr>
      </w:pPr>
      <w:bookmarkStart w:id="48" w:name="_Ref38291223"/>
      <w:bookmarkStart w:id="49" w:name="_Ref38291334"/>
      <w:bookmarkStart w:id="50" w:name="_Ref38533412"/>
      <w:bookmarkStart w:id="51" w:name="_Toc126333942"/>
      <w:bookmarkStart w:id="52" w:name="_Toc190174339"/>
      <w:r w:rsidRPr="00155454">
        <w:rPr>
          <w:rFonts w:asciiTheme="minorHAnsi" w:hAnsiTheme="minorHAnsi" w:cstheme="minorHAnsi"/>
          <w:color w:val="0070C0"/>
          <w:sz w:val="21"/>
          <w:szCs w:val="21"/>
          <w:lang w:val="en-GB"/>
        </w:rPr>
        <w:lastRenderedPageBreak/>
        <w:t xml:space="preserve">Annex 4 to the Procurement Conditions </w:t>
      </w:r>
      <w:r w:rsidR="009F4EBA" w:rsidRPr="00B10E99">
        <w:rPr>
          <w:rFonts w:asciiTheme="minorHAnsi" w:hAnsiTheme="minorHAnsi" w:cstheme="minorHAnsi"/>
          <w:color w:val="0070C0"/>
          <w:sz w:val="21"/>
          <w:szCs w:val="21"/>
          <w:lang w:val="en-GB"/>
        </w:rPr>
        <w:t>“ESPD”</w:t>
      </w:r>
      <w:bookmarkEnd w:id="48"/>
      <w:bookmarkEnd w:id="49"/>
      <w:bookmarkEnd w:id="50"/>
      <w:bookmarkEnd w:id="51"/>
      <w:bookmarkEnd w:id="52"/>
    </w:p>
    <w:p w14:paraId="70EF5423" w14:textId="77777777" w:rsidR="002F396F" w:rsidRPr="00155454" w:rsidRDefault="002F396F" w:rsidP="00DE290C">
      <w:pPr>
        <w:rPr>
          <w:rFonts w:cstheme="minorHAnsi"/>
          <w:b/>
          <w:bCs/>
          <w:smallCaps/>
          <w:sz w:val="22"/>
          <w:szCs w:val="22"/>
          <w:lang w:val="en-GB"/>
        </w:rPr>
      </w:pPr>
    </w:p>
    <w:p w14:paraId="6D0EE71A" w14:textId="7C77A7E7" w:rsidR="009F4EBA" w:rsidRPr="009F4EBA" w:rsidRDefault="009F4EBA" w:rsidP="009F4EBA">
      <w:pPr>
        <w:pStyle w:val="Subtitle"/>
        <w:jc w:val="center"/>
        <w:rPr>
          <w:b/>
          <w:bCs/>
          <w:lang w:val="en-GB"/>
        </w:rPr>
      </w:pPr>
      <w:r w:rsidRPr="009F4EBA">
        <w:rPr>
          <w:b/>
          <w:bCs/>
          <w:lang w:val="en-GB"/>
        </w:rPr>
        <w:t>European Single Procurement Document</w:t>
      </w:r>
    </w:p>
    <w:p w14:paraId="132253A9" w14:textId="50DCA42F" w:rsidR="00B712C7" w:rsidRPr="00E63559" w:rsidRDefault="009F4EBA" w:rsidP="00F56FD0">
      <w:pPr>
        <w:pStyle w:val="ListParagraph"/>
        <w:spacing w:after="0" w:line="20" w:lineRule="atLeast"/>
        <w:ind w:left="0" w:firstLine="567"/>
        <w:jc w:val="both"/>
        <w:rPr>
          <w:rFonts w:eastAsiaTheme="minorHAnsi" w:cstheme="minorHAnsi"/>
          <w:lang w:val="en-GB"/>
        </w:rPr>
      </w:pPr>
      <w:r w:rsidRPr="00E63559">
        <w:rPr>
          <w:rFonts w:eastAsiaTheme="minorHAnsi" w:cstheme="minorHAnsi"/>
          <w:iCs/>
          <w:lang w:val="en-GB" w:eastAsia="en-US"/>
        </w:rPr>
        <w:t>The "European Single Procurement Document (ESPD)" is provided as separate documents in .xml, .pdf formats.</w:t>
      </w:r>
      <w:r w:rsidR="006545F9" w:rsidRPr="00E63559">
        <w:rPr>
          <w:rFonts w:eastAsiaTheme="minorHAnsi" w:cstheme="minorHAnsi"/>
          <w:iCs/>
          <w:lang w:val="en-GB" w:eastAsia="en-US"/>
        </w:rPr>
        <w:t xml:space="preserve"> </w:t>
      </w:r>
    </w:p>
    <w:p w14:paraId="09870E7B" w14:textId="77777777" w:rsidR="006545F9" w:rsidRPr="00155454" w:rsidRDefault="006545F9" w:rsidP="00384F5A">
      <w:pPr>
        <w:spacing w:after="0" w:line="240" w:lineRule="auto"/>
        <w:jc w:val="center"/>
        <w:rPr>
          <w:rFonts w:eastAsiaTheme="minorHAnsi" w:cstheme="minorHAnsi"/>
          <w:lang w:val="en-GB" w:eastAsia="en-US"/>
        </w:rPr>
      </w:pPr>
    </w:p>
    <w:p w14:paraId="054BBDB1" w14:textId="6778349B" w:rsidR="002F396F" w:rsidRPr="00155454" w:rsidRDefault="00384F5A" w:rsidP="00384F5A">
      <w:pPr>
        <w:spacing w:after="0" w:line="240" w:lineRule="auto"/>
        <w:jc w:val="center"/>
        <w:rPr>
          <w:rFonts w:cstheme="minorHAnsi"/>
          <w:b/>
          <w:bCs/>
          <w:smallCaps/>
          <w:lang w:val="en-GB"/>
        </w:rPr>
      </w:pPr>
      <w:r w:rsidRPr="00155454">
        <w:rPr>
          <w:rFonts w:eastAsiaTheme="minorHAnsi" w:cstheme="minorHAnsi"/>
          <w:lang w:val="en-GB" w:eastAsia="en-US"/>
        </w:rPr>
        <w:t>__________</w:t>
      </w:r>
    </w:p>
    <w:p w14:paraId="6821DAB9" w14:textId="3EED3D03" w:rsidR="00A4599F" w:rsidRPr="00155454" w:rsidRDefault="00A4599F" w:rsidP="00DE290C">
      <w:pPr>
        <w:rPr>
          <w:rFonts w:cstheme="minorHAnsi"/>
          <w:b/>
          <w:bCs/>
          <w:smallCaps/>
          <w:sz w:val="22"/>
          <w:szCs w:val="22"/>
          <w:lang w:val="en-GB"/>
        </w:rPr>
      </w:pPr>
      <w:r w:rsidRPr="00155454">
        <w:rPr>
          <w:rFonts w:cstheme="minorHAnsi"/>
          <w:b/>
          <w:bCs/>
          <w:smallCaps/>
          <w:sz w:val="22"/>
          <w:szCs w:val="22"/>
          <w:lang w:val="en-GB"/>
        </w:rPr>
        <w:br w:type="page"/>
      </w:r>
    </w:p>
    <w:p w14:paraId="07E397BF" w14:textId="7FE8E86A" w:rsidR="007545D6" w:rsidRPr="00B10E99" w:rsidRDefault="00B62D04" w:rsidP="00B10E99">
      <w:pPr>
        <w:pStyle w:val="Heading1"/>
        <w:jc w:val="right"/>
        <w:rPr>
          <w:rFonts w:asciiTheme="minorHAnsi" w:hAnsiTheme="minorHAnsi" w:cstheme="minorHAnsi"/>
          <w:color w:val="0070C0"/>
          <w:sz w:val="21"/>
          <w:szCs w:val="21"/>
          <w:lang w:val="en-GB"/>
        </w:rPr>
      </w:pPr>
      <w:bookmarkStart w:id="53" w:name="_Toc126333946"/>
      <w:bookmarkStart w:id="54" w:name="_Ref39586171"/>
      <w:bookmarkStart w:id="55" w:name="_Ref39673580"/>
      <w:bookmarkStart w:id="56" w:name="_Ref39674283"/>
      <w:bookmarkStart w:id="57" w:name="_Toc190174340"/>
      <w:r w:rsidRPr="00155454">
        <w:rPr>
          <w:rFonts w:asciiTheme="minorHAnsi" w:hAnsiTheme="minorHAnsi" w:cstheme="minorHAnsi"/>
          <w:color w:val="0070C0"/>
          <w:sz w:val="21"/>
          <w:szCs w:val="21"/>
          <w:lang w:val="en-GB"/>
        </w:rPr>
        <w:lastRenderedPageBreak/>
        <w:t xml:space="preserve">Annex </w:t>
      </w:r>
      <w:r w:rsidR="00B10E99">
        <w:rPr>
          <w:rFonts w:asciiTheme="minorHAnsi" w:hAnsiTheme="minorHAnsi" w:cstheme="minorHAnsi"/>
          <w:color w:val="0070C0"/>
          <w:sz w:val="21"/>
          <w:szCs w:val="21"/>
          <w:lang w:val="en-GB"/>
        </w:rPr>
        <w:t>5</w:t>
      </w:r>
      <w:r w:rsidRPr="00155454">
        <w:rPr>
          <w:rFonts w:asciiTheme="minorHAnsi" w:hAnsiTheme="minorHAnsi" w:cstheme="minorHAnsi"/>
          <w:color w:val="0070C0"/>
          <w:sz w:val="21"/>
          <w:szCs w:val="21"/>
          <w:lang w:val="en-GB"/>
        </w:rPr>
        <w:t xml:space="preserve"> to the Procurement Conditions </w:t>
      </w:r>
      <w:r w:rsidR="00E41C68" w:rsidRPr="00B10E99">
        <w:rPr>
          <w:rFonts w:asciiTheme="minorHAnsi" w:hAnsiTheme="minorHAnsi" w:cstheme="minorHAnsi"/>
          <w:color w:val="0070C0"/>
          <w:sz w:val="21"/>
          <w:szCs w:val="21"/>
          <w:lang w:val="en-GB"/>
        </w:rPr>
        <w:t>“</w:t>
      </w:r>
      <w:r w:rsidR="00B10E99" w:rsidRPr="00B10E99">
        <w:rPr>
          <w:rFonts w:asciiTheme="minorHAnsi" w:hAnsiTheme="minorHAnsi" w:cstheme="minorHAnsi"/>
          <w:color w:val="0070C0"/>
          <w:sz w:val="21"/>
          <w:szCs w:val="21"/>
          <w:lang w:val="en-GB"/>
        </w:rPr>
        <w:t>Bid form</w:t>
      </w:r>
      <w:bookmarkEnd w:id="53"/>
      <w:r w:rsidR="00E41C68" w:rsidRPr="00B10E99">
        <w:rPr>
          <w:rFonts w:asciiTheme="minorHAnsi" w:hAnsiTheme="minorHAnsi" w:cstheme="minorHAnsi"/>
          <w:color w:val="0070C0"/>
          <w:sz w:val="21"/>
          <w:szCs w:val="21"/>
          <w:lang w:val="en-GB"/>
        </w:rPr>
        <w:t>”</w:t>
      </w:r>
      <w:bookmarkEnd w:id="57"/>
    </w:p>
    <w:p w14:paraId="39D2686F" w14:textId="77777777" w:rsidR="00013BDD" w:rsidRPr="00013BDD" w:rsidRDefault="00013BDD" w:rsidP="00013BDD">
      <w:pPr>
        <w:jc w:val="center"/>
        <w:rPr>
          <w:b/>
          <w:lang w:val="en-GB"/>
        </w:rPr>
      </w:pPr>
      <w:r w:rsidRPr="00013BDD">
        <w:rPr>
          <w:b/>
          <w:lang w:val="en-GB"/>
        </w:rPr>
        <w:t>A BID</w:t>
      </w:r>
    </w:p>
    <w:p w14:paraId="57FD36FA" w14:textId="77777777" w:rsidR="00013BDD" w:rsidRPr="00013BDD" w:rsidRDefault="00013BDD" w:rsidP="00013BDD">
      <w:pPr>
        <w:jc w:val="center"/>
        <w:rPr>
          <w:b/>
          <w:bCs/>
          <w:lang w:val="en-GB"/>
        </w:rPr>
      </w:pPr>
      <w:r w:rsidRPr="00013BDD">
        <w:rPr>
          <w:b/>
          <w:lang w:val="en-GB"/>
        </w:rPr>
        <w:t>FOR THE PROCUREMENT OF OVERHAUL SERVICES FOR THE AIRCRAFT CESSNA 172S ENGINE</w:t>
      </w:r>
    </w:p>
    <w:p w14:paraId="26D52A6B" w14:textId="77777777" w:rsidR="00AD32BC" w:rsidRDefault="00AD32BC" w:rsidP="00013BDD">
      <w:pPr>
        <w:rPr>
          <w:lang w:val="en-GB"/>
        </w:rPr>
      </w:pPr>
    </w:p>
    <w:p w14:paraId="43EF4718" w14:textId="26DDD22F" w:rsidR="00013BDD" w:rsidRPr="00013BDD" w:rsidRDefault="00013BDD" w:rsidP="00013BDD">
      <w:pPr>
        <w:rPr>
          <w:b/>
          <w:lang w:val="en-GB"/>
        </w:rPr>
      </w:pPr>
      <w:r w:rsidRPr="00013BDD">
        <w:rPr>
          <w:lang w:val="en-GB"/>
        </w:rPr>
        <w:t xml:space="preserve">Table 1. </w:t>
      </w:r>
      <w:r w:rsidRPr="00013BDD">
        <w:rPr>
          <w:b/>
          <w:bCs/>
          <w:lang w:val="en-GB"/>
        </w:rPr>
        <w:t>Supplier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6"/>
        <w:gridCol w:w="4246"/>
      </w:tblGrid>
      <w:tr w:rsidR="00013BDD" w:rsidRPr="00013BDD" w14:paraId="0920E85C" w14:textId="77777777" w:rsidTr="002A64B8">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873CBC" w14:textId="6E7707A7" w:rsidR="00013BDD" w:rsidRPr="00013BDD" w:rsidRDefault="00013BDD" w:rsidP="00013BDD">
            <w:pPr>
              <w:rPr>
                <w:b/>
                <w:i/>
                <w:lang w:val="en-GB"/>
              </w:rPr>
            </w:pPr>
            <w:r w:rsidRPr="00013BDD">
              <w:rPr>
                <w:b/>
                <w:i/>
                <w:lang w:val="en-GB"/>
              </w:rPr>
              <w:t xml:space="preserve">Name of the </w:t>
            </w:r>
            <w:r w:rsidR="00E63559">
              <w:rPr>
                <w:b/>
                <w:i/>
                <w:lang w:val="en-GB"/>
              </w:rPr>
              <w:t>S</w:t>
            </w:r>
            <w:r w:rsidRPr="00013BDD">
              <w:rPr>
                <w:b/>
                <w:i/>
                <w:lang w:val="en-GB"/>
              </w:rPr>
              <w:t xml:space="preserve">upplier </w:t>
            </w:r>
            <w:r w:rsidRPr="00013BDD">
              <w:rPr>
                <w:bCs/>
                <w:i/>
                <w:lang w:val="en-GB"/>
              </w:rPr>
              <w:t xml:space="preserve">/If a group of economic </w:t>
            </w:r>
            <w:r w:rsidR="00AD32BC" w:rsidRPr="00AD32BC">
              <w:rPr>
                <w:bCs/>
                <w:i/>
                <w:lang w:val="en-GB"/>
              </w:rPr>
              <w:t>entities</w:t>
            </w:r>
            <w:r w:rsidRPr="00013BDD">
              <w:rPr>
                <w:bCs/>
                <w:i/>
                <w:lang w:val="en-GB"/>
              </w:rPr>
              <w:t xml:space="preserve"> is involved, the names</w:t>
            </w:r>
            <w:r w:rsidRPr="00013BDD">
              <w:rPr>
                <w:b/>
                <w:i/>
                <w:lang w:val="en-GB"/>
              </w:rPr>
              <w:t xml:space="preserve"> </w:t>
            </w:r>
            <w:r w:rsidRPr="00E63559">
              <w:rPr>
                <w:bCs/>
                <w:i/>
                <w:lang w:val="en-GB"/>
              </w:rPr>
              <w:t>of all the participants shall be indicated/</w:t>
            </w:r>
          </w:p>
        </w:tc>
        <w:tc>
          <w:tcPr>
            <w:tcW w:w="2131" w:type="pct"/>
            <w:tcBorders>
              <w:top w:val="single" w:sz="4" w:space="0" w:color="auto"/>
              <w:left w:val="single" w:sz="4" w:space="0" w:color="auto"/>
              <w:bottom w:val="single" w:sz="4" w:space="0" w:color="auto"/>
              <w:right w:val="single" w:sz="4" w:space="0" w:color="auto"/>
            </w:tcBorders>
          </w:tcPr>
          <w:p w14:paraId="5831CA0B" w14:textId="77777777" w:rsidR="00013BDD" w:rsidRPr="00013BDD" w:rsidRDefault="00013BDD" w:rsidP="00013BDD">
            <w:pPr>
              <w:rPr>
                <w:lang w:val="en-GB"/>
              </w:rPr>
            </w:pPr>
          </w:p>
        </w:tc>
      </w:tr>
      <w:tr w:rsidR="00013BDD" w:rsidRPr="00013BDD" w14:paraId="7E92166B" w14:textId="77777777" w:rsidTr="002A64B8">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7EB52A" w14:textId="076183ED" w:rsidR="00013BDD" w:rsidRPr="00013BDD" w:rsidRDefault="00013BDD" w:rsidP="00013BDD">
            <w:pPr>
              <w:rPr>
                <w:b/>
                <w:i/>
                <w:lang w:val="en-GB"/>
              </w:rPr>
            </w:pPr>
            <w:r w:rsidRPr="00013BDD">
              <w:rPr>
                <w:b/>
                <w:i/>
                <w:lang w:val="en-GB"/>
              </w:rPr>
              <w:t xml:space="preserve">Supplier's address, telephone, </w:t>
            </w:r>
            <w:r w:rsidR="00E63559">
              <w:rPr>
                <w:b/>
                <w:i/>
                <w:lang w:val="en-GB"/>
              </w:rPr>
              <w:t>e-mail</w:t>
            </w:r>
            <w:r w:rsidRPr="00013BDD">
              <w:rPr>
                <w:b/>
                <w:i/>
                <w:lang w:val="en-GB"/>
              </w:rPr>
              <w:t xml:space="preserve"> </w:t>
            </w:r>
            <w:r w:rsidRPr="00013BDD">
              <w:rPr>
                <w:bCs/>
                <w:i/>
                <w:lang w:val="en-GB"/>
              </w:rPr>
              <w:t xml:space="preserve">/If a group of economic </w:t>
            </w:r>
            <w:r w:rsidR="00AD32BC" w:rsidRPr="003F59CD">
              <w:rPr>
                <w:bCs/>
                <w:i/>
                <w:lang w:val="en-GB"/>
              </w:rPr>
              <w:t>entities</w:t>
            </w:r>
            <w:r w:rsidRPr="00013BDD">
              <w:rPr>
                <w:bCs/>
                <w:i/>
                <w:lang w:val="en-GB"/>
              </w:rPr>
              <w:t xml:space="preserve"> is involved, list the addresses of all participants, tel. No, </w:t>
            </w:r>
            <w:r w:rsidR="00E63559">
              <w:rPr>
                <w:bCs/>
                <w:i/>
                <w:lang w:val="en-GB"/>
              </w:rPr>
              <w:t>e-mail</w:t>
            </w:r>
            <w:r w:rsidRPr="00013BDD">
              <w:rPr>
                <w:bCs/>
                <w:i/>
                <w:lang w:val="en-GB"/>
              </w:rPr>
              <w:t>/</w:t>
            </w:r>
          </w:p>
        </w:tc>
        <w:tc>
          <w:tcPr>
            <w:tcW w:w="2131" w:type="pct"/>
            <w:tcBorders>
              <w:top w:val="single" w:sz="4" w:space="0" w:color="auto"/>
              <w:left w:val="single" w:sz="4" w:space="0" w:color="auto"/>
              <w:bottom w:val="single" w:sz="4" w:space="0" w:color="auto"/>
              <w:right w:val="single" w:sz="4" w:space="0" w:color="auto"/>
            </w:tcBorders>
          </w:tcPr>
          <w:p w14:paraId="6DF8D862" w14:textId="77777777" w:rsidR="00013BDD" w:rsidRPr="00013BDD" w:rsidRDefault="00013BDD" w:rsidP="00013BDD">
            <w:pPr>
              <w:rPr>
                <w:lang w:val="en-GB"/>
              </w:rPr>
            </w:pPr>
          </w:p>
        </w:tc>
      </w:tr>
      <w:tr w:rsidR="00013BDD" w:rsidRPr="00013BDD" w14:paraId="660B8D57" w14:textId="77777777" w:rsidTr="002A64B8">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72F996" w14:textId="0273B574" w:rsidR="00013BDD" w:rsidRPr="00013BDD" w:rsidRDefault="00013BDD" w:rsidP="00013BDD">
            <w:pPr>
              <w:rPr>
                <w:b/>
                <w:i/>
                <w:lang w:val="en-GB"/>
              </w:rPr>
            </w:pPr>
            <w:r w:rsidRPr="00013BDD">
              <w:rPr>
                <w:b/>
                <w:i/>
                <w:lang w:val="en-GB"/>
              </w:rPr>
              <w:t xml:space="preserve">Company code of the supplier </w:t>
            </w:r>
            <w:r w:rsidRPr="00013BDD">
              <w:rPr>
                <w:bCs/>
                <w:i/>
                <w:lang w:val="en-GB"/>
              </w:rPr>
              <w:t xml:space="preserve">/If a group of </w:t>
            </w:r>
            <w:r w:rsidRPr="003F59CD">
              <w:rPr>
                <w:bCs/>
                <w:i/>
                <w:lang w:val="en-GB"/>
              </w:rPr>
              <w:t xml:space="preserve">economic </w:t>
            </w:r>
            <w:r w:rsidR="00AD32BC" w:rsidRPr="003F59CD">
              <w:rPr>
                <w:bCs/>
                <w:i/>
                <w:lang w:val="en-GB"/>
              </w:rPr>
              <w:t>entities</w:t>
            </w:r>
            <w:r w:rsidRPr="00013BDD">
              <w:rPr>
                <w:bCs/>
                <w:i/>
                <w:lang w:val="en-GB"/>
              </w:rPr>
              <w:t xml:space="preserve"> is involved, list the company codes of all participants/</w:t>
            </w:r>
          </w:p>
        </w:tc>
        <w:tc>
          <w:tcPr>
            <w:tcW w:w="2131" w:type="pct"/>
            <w:tcBorders>
              <w:top w:val="single" w:sz="4" w:space="0" w:color="auto"/>
              <w:left w:val="single" w:sz="4" w:space="0" w:color="auto"/>
              <w:bottom w:val="single" w:sz="4" w:space="0" w:color="auto"/>
              <w:right w:val="single" w:sz="4" w:space="0" w:color="auto"/>
            </w:tcBorders>
          </w:tcPr>
          <w:p w14:paraId="66DDCCED" w14:textId="77777777" w:rsidR="00013BDD" w:rsidRPr="00013BDD" w:rsidRDefault="00013BDD" w:rsidP="00013BDD">
            <w:pPr>
              <w:rPr>
                <w:lang w:val="en-GB"/>
              </w:rPr>
            </w:pPr>
          </w:p>
        </w:tc>
      </w:tr>
      <w:tr w:rsidR="00013BDD" w:rsidRPr="00013BDD" w14:paraId="787C5034" w14:textId="77777777" w:rsidTr="002A64B8">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3A3C5D" w14:textId="77777777" w:rsidR="00013BDD" w:rsidRPr="00013BDD" w:rsidRDefault="00013BDD" w:rsidP="00013BDD">
            <w:pPr>
              <w:rPr>
                <w:b/>
                <w:i/>
                <w:lang w:val="en-GB"/>
              </w:rPr>
            </w:pPr>
            <w:r w:rsidRPr="00013BDD">
              <w:rPr>
                <w:b/>
                <w:i/>
                <w:lang w:val="en-GB"/>
              </w:rPr>
              <w:t xml:space="preserve">Name of contact person, </w:t>
            </w:r>
          </w:p>
          <w:p w14:paraId="292A9BFF" w14:textId="77777777" w:rsidR="00013BDD" w:rsidRPr="00013BDD" w:rsidRDefault="00013BDD" w:rsidP="00013BDD">
            <w:pPr>
              <w:rPr>
                <w:b/>
                <w:i/>
                <w:lang w:val="en-GB"/>
              </w:rPr>
            </w:pPr>
            <w:r w:rsidRPr="00013BDD">
              <w:rPr>
                <w:b/>
                <w:i/>
                <w:lang w:val="en-GB"/>
              </w:rPr>
              <w:t>telephone number, e-mail address</w:t>
            </w:r>
          </w:p>
        </w:tc>
        <w:tc>
          <w:tcPr>
            <w:tcW w:w="2131" w:type="pct"/>
            <w:tcBorders>
              <w:top w:val="single" w:sz="4" w:space="0" w:color="auto"/>
              <w:left w:val="single" w:sz="4" w:space="0" w:color="auto"/>
              <w:bottom w:val="single" w:sz="4" w:space="0" w:color="auto"/>
              <w:right w:val="single" w:sz="4" w:space="0" w:color="auto"/>
            </w:tcBorders>
          </w:tcPr>
          <w:p w14:paraId="62AF41CD" w14:textId="77777777" w:rsidR="00013BDD" w:rsidRPr="00013BDD" w:rsidRDefault="00013BDD" w:rsidP="00013BDD">
            <w:pPr>
              <w:rPr>
                <w:lang w:val="en-GB"/>
              </w:rPr>
            </w:pPr>
          </w:p>
        </w:tc>
      </w:tr>
    </w:tbl>
    <w:p w14:paraId="7091E7D0" w14:textId="77777777" w:rsidR="00AD32BC" w:rsidRDefault="00AD32BC" w:rsidP="00013BDD">
      <w:pPr>
        <w:rPr>
          <w:lang w:val="en-GB"/>
        </w:rPr>
      </w:pPr>
    </w:p>
    <w:p w14:paraId="15B358C4" w14:textId="04E602A0" w:rsidR="00013BDD" w:rsidRPr="00013BDD" w:rsidRDefault="00013BDD" w:rsidP="00AD32BC">
      <w:pPr>
        <w:jc w:val="both"/>
        <w:rPr>
          <w:lang w:val="en-GB"/>
        </w:rPr>
      </w:pPr>
      <w:r w:rsidRPr="00013BDD">
        <w:rPr>
          <w:lang w:val="en-GB"/>
        </w:rPr>
        <w:t xml:space="preserve">1. By submitting this </w:t>
      </w:r>
      <w:r w:rsidR="00BE67F9">
        <w:rPr>
          <w:lang w:val="en-GB"/>
        </w:rPr>
        <w:t>bid</w:t>
      </w:r>
      <w:r w:rsidRPr="00013BDD">
        <w:rPr>
          <w:lang w:val="en-GB"/>
        </w:rPr>
        <w:t xml:space="preserve">, we accept all the terms and conditions of the contract, the requirements set out in the contract documents and their annexes and certify that the </w:t>
      </w:r>
      <w:r w:rsidRPr="00013BDD">
        <w:rPr>
          <w:u w:val="single"/>
          <w:lang w:val="en-GB"/>
        </w:rPr>
        <w:t>services</w:t>
      </w:r>
      <w:r w:rsidRPr="00013BDD">
        <w:rPr>
          <w:lang w:val="en-GB"/>
        </w:rPr>
        <w:t xml:space="preserve"> offered are in conformity with the requirements of the contract documents and their annexes.</w:t>
      </w:r>
    </w:p>
    <w:p w14:paraId="1C61110D" w14:textId="4ECD4799" w:rsidR="00013BDD" w:rsidRPr="00013BDD" w:rsidRDefault="00013BDD" w:rsidP="00AD32BC">
      <w:pPr>
        <w:jc w:val="both"/>
        <w:rPr>
          <w:lang w:val="en-GB"/>
        </w:rPr>
      </w:pPr>
      <w:r w:rsidRPr="00013BDD">
        <w:rPr>
          <w:b/>
          <w:bCs/>
          <w:lang w:val="en-GB"/>
        </w:rPr>
        <w:t>2.</w:t>
      </w:r>
      <w:r w:rsidRPr="00013BDD">
        <w:rPr>
          <w:lang w:val="en-GB"/>
        </w:rPr>
        <w:t xml:space="preserve"> </w:t>
      </w:r>
      <w:r w:rsidRPr="00013BDD">
        <w:rPr>
          <w:b/>
          <w:bCs/>
          <w:lang w:val="en-GB"/>
        </w:rPr>
        <w:t xml:space="preserve">By submitting a </w:t>
      </w:r>
      <w:r w:rsidR="00AD32BC">
        <w:rPr>
          <w:b/>
          <w:bCs/>
          <w:lang w:val="en-GB"/>
        </w:rPr>
        <w:t>bid</w:t>
      </w:r>
      <w:r w:rsidRPr="00013BDD">
        <w:rPr>
          <w:b/>
          <w:bCs/>
          <w:lang w:val="en-GB"/>
        </w:rPr>
        <w:t xml:space="preserve"> by means of the CVP IS, we certify that the digital copies of the documents and the data provided by electronic means are authentic.</w:t>
      </w:r>
    </w:p>
    <w:p w14:paraId="776CE017" w14:textId="77777777" w:rsidR="00AD32BC" w:rsidRDefault="00AD32BC" w:rsidP="00013BDD">
      <w:pPr>
        <w:rPr>
          <w:b/>
          <w:bCs/>
          <w:lang w:val="en-GB"/>
        </w:rPr>
      </w:pPr>
    </w:p>
    <w:p w14:paraId="3E1B8E33" w14:textId="2876FA4B" w:rsidR="00013BDD" w:rsidRPr="00013BDD" w:rsidRDefault="00013BDD" w:rsidP="00013BDD">
      <w:pPr>
        <w:rPr>
          <w:b/>
          <w:bCs/>
          <w:lang w:val="en-GB"/>
        </w:rPr>
      </w:pPr>
      <w:r w:rsidRPr="00013BDD">
        <w:rPr>
          <w:b/>
          <w:bCs/>
          <w:lang w:val="en-GB"/>
        </w:rPr>
        <w:t>GENERAL NOTES:</w:t>
      </w:r>
    </w:p>
    <w:p w14:paraId="422B023C" w14:textId="3B1C77F8" w:rsidR="00013BDD" w:rsidRPr="00013BDD" w:rsidRDefault="00013BDD" w:rsidP="0082568E">
      <w:pPr>
        <w:jc w:val="both"/>
        <w:rPr>
          <w:lang w:val="en-GB"/>
        </w:rPr>
      </w:pPr>
      <w:r w:rsidRPr="00013BDD">
        <w:rPr>
          <w:lang w:val="en-GB"/>
        </w:rPr>
        <w:t xml:space="preserve">1) </w:t>
      </w:r>
      <w:r w:rsidR="008A17E0" w:rsidRPr="008A17E0">
        <w:rPr>
          <w:u w:val="single"/>
          <w:lang w:val="en-GB"/>
        </w:rPr>
        <w:t>a</w:t>
      </w:r>
      <w:r w:rsidRPr="008A17E0">
        <w:rPr>
          <w:u w:val="single"/>
          <w:lang w:val="en-GB"/>
        </w:rPr>
        <w:t xml:space="preserve"> </w:t>
      </w:r>
      <w:r w:rsidR="0049068C">
        <w:rPr>
          <w:u w:val="single"/>
          <w:lang w:val="en-GB"/>
        </w:rPr>
        <w:t>S</w:t>
      </w:r>
      <w:r w:rsidRPr="008A17E0">
        <w:rPr>
          <w:u w:val="single"/>
          <w:lang w:val="en-GB"/>
        </w:rPr>
        <w:t>upplier</w:t>
      </w:r>
      <w:r w:rsidRPr="00013BDD">
        <w:rPr>
          <w:u w:val="single"/>
          <w:lang w:val="en-GB"/>
        </w:rPr>
        <w:t xml:space="preserve"> registered in a foreign country must include the VAT of the Republic of Lithuania at 21% in the price of the </w:t>
      </w:r>
      <w:r w:rsidR="0082568E">
        <w:rPr>
          <w:u w:val="single"/>
          <w:lang w:val="en-GB"/>
        </w:rPr>
        <w:t>bid</w:t>
      </w:r>
      <w:r w:rsidRPr="00013BDD">
        <w:rPr>
          <w:u w:val="single"/>
          <w:lang w:val="en-GB"/>
        </w:rPr>
        <w:t>. The Contracting Authority shall pay the 21% VAT to the State budget of the Republic of Lithuania</w:t>
      </w:r>
      <w:r w:rsidRPr="00013BDD">
        <w:rPr>
          <w:lang w:val="en-GB"/>
        </w:rPr>
        <w:t>;</w:t>
      </w:r>
    </w:p>
    <w:p w14:paraId="07018B1F" w14:textId="1F4FC502" w:rsidR="00013BDD" w:rsidRPr="00013BDD" w:rsidRDefault="00013BDD" w:rsidP="0082568E">
      <w:pPr>
        <w:jc w:val="both"/>
        <w:rPr>
          <w:lang w:val="en-GB"/>
        </w:rPr>
      </w:pPr>
      <w:r w:rsidRPr="00013BDD">
        <w:rPr>
          <w:lang w:val="en-GB"/>
        </w:rPr>
        <w:t xml:space="preserve">2) </w:t>
      </w:r>
      <w:r w:rsidR="008A17E0">
        <w:rPr>
          <w:u w:val="single"/>
          <w:lang w:val="en-GB"/>
        </w:rPr>
        <w:t xml:space="preserve">a </w:t>
      </w:r>
      <w:r w:rsidR="0049068C">
        <w:rPr>
          <w:u w:val="single"/>
          <w:lang w:val="en-GB"/>
        </w:rPr>
        <w:t>S</w:t>
      </w:r>
      <w:r w:rsidRPr="00013BDD">
        <w:rPr>
          <w:u w:val="single"/>
          <w:lang w:val="en-GB"/>
        </w:rPr>
        <w:t>upplier registered in Lithuania who is not a VAT payer according to the legislation in force shall not fill in this line and shall indicate below the table the reasons for not paying VAT</w:t>
      </w:r>
      <w:r w:rsidRPr="00013BDD">
        <w:rPr>
          <w:lang w:val="en-GB"/>
        </w:rPr>
        <w:t>.</w:t>
      </w:r>
    </w:p>
    <w:p w14:paraId="6142D723" w14:textId="7DF81115" w:rsidR="00013BDD" w:rsidRPr="00013BDD" w:rsidRDefault="00013BDD" w:rsidP="0082568E">
      <w:pPr>
        <w:jc w:val="both"/>
        <w:rPr>
          <w:lang w:val="en-GB"/>
        </w:rPr>
      </w:pPr>
      <w:r w:rsidRPr="00013BDD">
        <w:rPr>
          <w:lang w:val="en-GB"/>
        </w:rPr>
        <w:t xml:space="preserve">3) </w:t>
      </w:r>
      <w:r w:rsidR="008A17E0" w:rsidRPr="008A17E0">
        <w:rPr>
          <w:u w:val="single"/>
          <w:lang w:val="en-GB"/>
        </w:rPr>
        <w:t>b</w:t>
      </w:r>
      <w:r w:rsidR="00AD32BC" w:rsidRPr="008A17E0">
        <w:rPr>
          <w:u w:val="single"/>
          <w:lang w:val="en-GB"/>
        </w:rPr>
        <w:t>id</w:t>
      </w:r>
      <w:r w:rsidRPr="00013BDD">
        <w:rPr>
          <w:u w:val="single"/>
          <w:lang w:val="en-GB"/>
        </w:rPr>
        <w:t xml:space="preserve">s shall be evaluated in euro. If the prices are quoted in a foreign currency, they will be converted into euro according to the indicative euro/foreign currency exchange rate published by the European Central Bank, or, in cases where no indicative euro/foreign currency exchange rate is published by the European Central Bank, according to the indicative euro/foreign currency exchange rate determined and published by the Bank of Lithuania on the last day of the deadline for the submission of </w:t>
      </w:r>
      <w:r w:rsidR="00AD32BC">
        <w:rPr>
          <w:u w:val="single"/>
          <w:lang w:val="en-GB"/>
        </w:rPr>
        <w:t>bids</w:t>
      </w:r>
      <w:r w:rsidRPr="00013BDD">
        <w:rPr>
          <w:lang w:val="en-GB"/>
        </w:rPr>
        <w:t>.</w:t>
      </w:r>
    </w:p>
    <w:p w14:paraId="5C44405D" w14:textId="77777777" w:rsidR="00013BDD" w:rsidRPr="00013BDD" w:rsidRDefault="00013BDD" w:rsidP="00013BDD">
      <w:pPr>
        <w:rPr>
          <w:lang w:val="en-GB"/>
        </w:rPr>
      </w:pPr>
    </w:p>
    <w:p w14:paraId="41662A25" w14:textId="7997C300" w:rsidR="00013BDD" w:rsidRDefault="00013BDD" w:rsidP="00013BDD">
      <w:pPr>
        <w:rPr>
          <w:lang w:val="en-GB"/>
        </w:rPr>
      </w:pPr>
      <w:r w:rsidRPr="00013BDD">
        <w:rPr>
          <w:lang w:val="en-GB"/>
        </w:rPr>
        <w:lastRenderedPageBreak/>
        <w:t xml:space="preserve">Table 2. </w:t>
      </w:r>
      <w:r w:rsidR="0082568E" w:rsidRPr="003F59CD">
        <w:rPr>
          <w:b/>
          <w:bCs/>
          <w:lang w:val="en-GB"/>
        </w:rPr>
        <w:t>Bid</w:t>
      </w:r>
      <w:r w:rsidRPr="00013BDD">
        <w:rPr>
          <w:b/>
          <w:bCs/>
          <w:lang w:val="en-GB"/>
        </w:rPr>
        <w:t xml:space="preserve"> price</w:t>
      </w:r>
      <w:r w:rsidR="0083754B">
        <w:rPr>
          <w:lang w:val="en-GB"/>
        </w:rPr>
        <w:t>:</w:t>
      </w:r>
    </w:p>
    <w:tbl>
      <w:tblPr>
        <w:tblStyle w:val="Lentelstinklelis2"/>
        <w:tblW w:w="10065" w:type="dxa"/>
        <w:tblInd w:w="0" w:type="dxa"/>
        <w:tblLayout w:type="fixed"/>
        <w:tblLook w:val="04A0" w:firstRow="1" w:lastRow="0" w:firstColumn="1" w:lastColumn="0" w:noHBand="0" w:noVBand="1"/>
      </w:tblPr>
      <w:tblGrid>
        <w:gridCol w:w="561"/>
        <w:gridCol w:w="6380"/>
        <w:gridCol w:w="1244"/>
        <w:gridCol w:w="1880"/>
      </w:tblGrid>
      <w:tr w:rsidR="000B2B88" w14:paraId="080A41F5" w14:textId="77777777" w:rsidTr="002A64B8">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F924BB" w14:textId="4B5B1219" w:rsidR="000B2B88" w:rsidRPr="00B55102" w:rsidRDefault="00F76296" w:rsidP="00B55102">
            <w:pPr>
              <w:spacing w:after="160" w:line="276" w:lineRule="auto"/>
              <w:jc w:val="center"/>
              <w:rPr>
                <w:rFonts w:asciiTheme="minorHAnsi" w:hAnsiTheme="minorHAnsi" w:cstheme="minorHAnsi"/>
                <w:b/>
                <w:bCs/>
                <w:sz w:val="21"/>
                <w:szCs w:val="21"/>
                <w:lang w:val="en-GB" w:eastAsia="lt-LT"/>
              </w:rPr>
            </w:pPr>
            <w:r w:rsidRPr="00B55102">
              <w:rPr>
                <w:rFonts w:asciiTheme="minorHAnsi" w:hAnsiTheme="minorHAnsi" w:cstheme="minorHAnsi"/>
                <w:b/>
                <w:bCs/>
                <w:sz w:val="21"/>
                <w:szCs w:val="21"/>
                <w:lang w:val="en-GB"/>
              </w:rPr>
              <w:t>No</w:t>
            </w:r>
          </w:p>
        </w:tc>
        <w:tc>
          <w:tcPr>
            <w:tcW w:w="63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02E862" w14:textId="6C484F43" w:rsidR="000B2B88" w:rsidRPr="00B55102" w:rsidRDefault="00F76296" w:rsidP="00B55102">
            <w:pPr>
              <w:spacing w:after="160" w:line="276" w:lineRule="auto"/>
              <w:jc w:val="center"/>
              <w:rPr>
                <w:rFonts w:asciiTheme="minorHAnsi" w:hAnsiTheme="minorHAnsi" w:cstheme="minorHAnsi"/>
                <w:b/>
                <w:bCs/>
                <w:sz w:val="21"/>
                <w:szCs w:val="21"/>
                <w:lang w:val="en-GB" w:eastAsia="lt-LT"/>
              </w:rPr>
            </w:pPr>
            <w:r w:rsidRPr="00B55102">
              <w:rPr>
                <w:rFonts w:asciiTheme="minorHAnsi" w:hAnsiTheme="minorHAnsi" w:cstheme="minorHAnsi"/>
                <w:b/>
                <w:bCs/>
                <w:sz w:val="21"/>
                <w:szCs w:val="21"/>
                <w:lang w:val="en-GB"/>
              </w:rPr>
              <w:t>Name of services</w:t>
            </w:r>
          </w:p>
        </w:tc>
        <w:tc>
          <w:tcPr>
            <w:tcW w:w="312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99D842" w14:textId="1420E9B4" w:rsidR="000B2B88" w:rsidRPr="00B55102" w:rsidRDefault="00F76296" w:rsidP="00B55102">
            <w:pPr>
              <w:spacing w:after="160" w:line="276" w:lineRule="auto"/>
              <w:jc w:val="center"/>
              <w:rPr>
                <w:rFonts w:asciiTheme="minorHAnsi" w:hAnsiTheme="minorHAnsi" w:cstheme="minorHAnsi"/>
                <w:b/>
                <w:bCs/>
                <w:sz w:val="21"/>
                <w:szCs w:val="21"/>
                <w:lang w:val="en-GB" w:eastAsia="lt-LT"/>
              </w:rPr>
            </w:pPr>
            <w:r w:rsidRPr="00B55102">
              <w:rPr>
                <w:rFonts w:asciiTheme="minorHAnsi" w:hAnsiTheme="minorHAnsi" w:cstheme="minorHAnsi"/>
                <w:b/>
                <w:bCs/>
                <w:sz w:val="21"/>
                <w:szCs w:val="21"/>
                <w:lang w:val="en-GB"/>
              </w:rPr>
              <w:t>Price EUR without VAT</w:t>
            </w:r>
          </w:p>
        </w:tc>
      </w:tr>
      <w:tr w:rsidR="000B2B88" w14:paraId="3C05EF4F" w14:textId="77777777" w:rsidTr="002A64B8">
        <w:tc>
          <w:tcPr>
            <w:tcW w:w="561" w:type="dxa"/>
            <w:tcBorders>
              <w:top w:val="single" w:sz="4" w:space="0" w:color="auto"/>
              <w:left w:val="single" w:sz="4" w:space="0" w:color="auto"/>
              <w:bottom w:val="single" w:sz="4" w:space="0" w:color="auto"/>
              <w:right w:val="single" w:sz="4" w:space="0" w:color="auto"/>
            </w:tcBorders>
            <w:hideMark/>
          </w:tcPr>
          <w:p w14:paraId="0C910FBA" w14:textId="77777777" w:rsidR="000B2B88" w:rsidRPr="00B55102" w:rsidRDefault="000B2B88" w:rsidP="00F76296">
            <w:pPr>
              <w:spacing w:after="160" w:line="276" w:lineRule="auto"/>
              <w:rPr>
                <w:rFonts w:asciiTheme="minorHAnsi" w:hAnsiTheme="minorHAnsi" w:cstheme="minorHAnsi"/>
                <w:sz w:val="21"/>
                <w:szCs w:val="21"/>
                <w:lang w:val="en-GB" w:eastAsia="lt-LT"/>
              </w:rPr>
            </w:pPr>
            <w:r w:rsidRPr="00B55102">
              <w:rPr>
                <w:rFonts w:asciiTheme="minorHAnsi" w:hAnsiTheme="minorHAnsi" w:cstheme="minorHAnsi"/>
                <w:sz w:val="21"/>
                <w:szCs w:val="21"/>
                <w:lang w:val="en-GB" w:eastAsia="lt-LT"/>
              </w:rPr>
              <w:t>1.</w:t>
            </w:r>
          </w:p>
        </w:tc>
        <w:tc>
          <w:tcPr>
            <w:tcW w:w="6380" w:type="dxa"/>
            <w:tcBorders>
              <w:top w:val="single" w:sz="4" w:space="0" w:color="auto"/>
              <w:left w:val="single" w:sz="4" w:space="0" w:color="auto"/>
              <w:bottom w:val="single" w:sz="4" w:space="0" w:color="auto"/>
              <w:right w:val="single" w:sz="4" w:space="0" w:color="auto"/>
            </w:tcBorders>
            <w:hideMark/>
          </w:tcPr>
          <w:p w14:paraId="3414FD21" w14:textId="11ECFC8B" w:rsidR="000B2B88" w:rsidRPr="00B55102" w:rsidRDefault="00F76296" w:rsidP="00F76296">
            <w:pPr>
              <w:spacing w:after="160" w:line="276" w:lineRule="auto"/>
              <w:rPr>
                <w:rFonts w:asciiTheme="minorHAnsi" w:hAnsiTheme="minorHAnsi" w:cstheme="minorHAnsi"/>
                <w:sz w:val="21"/>
                <w:szCs w:val="21"/>
                <w:lang w:val="en-GB" w:eastAsia="lt-LT"/>
              </w:rPr>
            </w:pPr>
            <w:r w:rsidRPr="00B55102">
              <w:rPr>
                <w:rFonts w:asciiTheme="minorHAnsi" w:eastAsiaTheme="minorEastAsia" w:hAnsiTheme="minorHAnsi" w:cstheme="minorHAnsi"/>
                <w:sz w:val="21"/>
                <w:szCs w:val="21"/>
                <w:lang w:val="en-GB"/>
              </w:rPr>
              <w:t>OVERHAUL SERVICES FOR THE AIRCRAFT CESSNA 172S ENGINE</w:t>
            </w:r>
          </w:p>
        </w:tc>
        <w:tc>
          <w:tcPr>
            <w:tcW w:w="3124" w:type="dxa"/>
            <w:gridSpan w:val="2"/>
            <w:tcBorders>
              <w:top w:val="single" w:sz="4" w:space="0" w:color="auto"/>
              <w:left w:val="single" w:sz="4" w:space="0" w:color="auto"/>
              <w:bottom w:val="single" w:sz="4" w:space="0" w:color="auto"/>
              <w:right w:val="single" w:sz="4" w:space="0" w:color="auto"/>
            </w:tcBorders>
          </w:tcPr>
          <w:p w14:paraId="243FBB6C" w14:textId="77777777" w:rsidR="000B2B88" w:rsidRDefault="000B2B88" w:rsidP="002A64B8">
            <w:pPr>
              <w:jc w:val="center"/>
              <w:rPr>
                <w:sz w:val="22"/>
                <w:szCs w:val="22"/>
              </w:rPr>
            </w:pPr>
          </w:p>
        </w:tc>
      </w:tr>
      <w:tr w:rsidR="000B2B88" w14:paraId="54610D1C" w14:textId="77777777" w:rsidTr="00F76296">
        <w:tc>
          <w:tcPr>
            <w:tcW w:w="6941" w:type="dxa"/>
            <w:gridSpan w:val="2"/>
            <w:tcBorders>
              <w:top w:val="single" w:sz="4" w:space="0" w:color="auto"/>
              <w:left w:val="single" w:sz="4" w:space="0" w:color="auto"/>
              <w:bottom w:val="single" w:sz="4" w:space="0" w:color="auto"/>
              <w:right w:val="single" w:sz="4" w:space="0" w:color="auto"/>
            </w:tcBorders>
            <w:hideMark/>
          </w:tcPr>
          <w:p w14:paraId="4ABA71B4" w14:textId="7DE32A42" w:rsidR="000B2B88" w:rsidRPr="00B55102" w:rsidRDefault="00F76296" w:rsidP="002A64B8">
            <w:pPr>
              <w:jc w:val="right"/>
              <w:rPr>
                <w:rFonts w:asciiTheme="minorHAnsi" w:eastAsiaTheme="minorEastAsia" w:hAnsiTheme="minorHAnsi" w:cstheme="minorBidi"/>
                <w:b/>
                <w:bCs/>
                <w:i/>
                <w:iCs/>
                <w:sz w:val="21"/>
                <w:szCs w:val="21"/>
                <w:lang w:val="en-GB" w:eastAsia="lt-LT"/>
              </w:rPr>
            </w:pPr>
            <w:r w:rsidRPr="00B55102">
              <w:rPr>
                <w:rFonts w:asciiTheme="minorHAnsi" w:eastAsiaTheme="minorEastAsia" w:hAnsiTheme="minorHAnsi" w:cstheme="minorBidi"/>
                <w:b/>
                <w:bCs/>
                <w:i/>
                <w:iCs/>
                <w:sz w:val="21"/>
                <w:szCs w:val="21"/>
                <w:lang w:val="en-GB" w:eastAsia="lt-LT"/>
              </w:rPr>
              <w:t xml:space="preserve">Amount of VAT </w:t>
            </w:r>
            <w:r w:rsidRPr="00B55102">
              <w:rPr>
                <w:rFonts w:asciiTheme="minorHAnsi" w:eastAsiaTheme="minorEastAsia" w:hAnsiTheme="minorHAnsi" w:cstheme="minorBidi"/>
                <w:i/>
                <w:iCs/>
                <w:sz w:val="21"/>
                <w:szCs w:val="21"/>
                <w:lang w:val="en-GB" w:eastAsia="lt-LT"/>
              </w:rPr>
              <w:t xml:space="preserve">(to be filled in, if </w:t>
            </w:r>
            <w:r w:rsidR="0049068C" w:rsidRPr="00B55102">
              <w:rPr>
                <w:rFonts w:asciiTheme="minorHAnsi" w:eastAsiaTheme="minorEastAsia" w:hAnsiTheme="minorHAnsi" w:cstheme="minorBidi"/>
                <w:i/>
                <w:iCs/>
                <w:sz w:val="21"/>
                <w:szCs w:val="21"/>
                <w:lang w:val="en-GB" w:eastAsia="lt-LT"/>
              </w:rPr>
              <w:t>applicable)</w:t>
            </w:r>
            <w:r w:rsidR="0049068C">
              <w:rPr>
                <w:rFonts w:asciiTheme="minorHAnsi" w:eastAsiaTheme="minorEastAsia" w:hAnsiTheme="minorHAnsi" w:cstheme="minorBidi"/>
                <w:i/>
                <w:iCs/>
                <w:sz w:val="21"/>
                <w:szCs w:val="21"/>
                <w:lang w:val="en-GB" w:eastAsia="lt-LT"/>
              </w:rPr>
              <w:t>:</w:t>
            </w:r>
            <w:r w:rsidR="0049068C" w:rsidRPr="00B55102">
              <w:rPr>
                <w:rFonts w:asciiTheme="minorHAnsi" w:eastAsiaTheme="minorEastAsia" w:hAnsiTheme="minorHAnsi" w:cstheme="minorBidi"/>
                <w:i/>
                <w:iCs/>
                <w:sz w:val="21"/>
                <w:szCs w:val="21"/>
                <w:lang w:val="en-GB" w:eastAsia="lt-LT"/>
              </w:rPr>
              <w:t xml:space="preserve"> *</w:t>
            </w:r>
          </w:p>
        </w:tc>
        <w:tc>
          <w:tcPr>
            <w:tcW w:w="1244" w:type="dxa"/>
            <w:tcBorders>
              <w:top w:val="single" w:sz="4" w:space="0" w:color="auto"/>
              <w:left w:val="single" w:sz="4" w:space="0" w:color="auto"/>
              <w:bottom w:val="single" w:sz="4" w:space="0" w:color="auto"/>
              <w:right w:val="single" w:sz="4" w:space="0" w:color="auto"/>
            </w:tcBorders>
            <w:hideMark/>
          </w:tcPr>
          <w:p w14:paraId="6DA8F595" w14:textId="06CF72AC" w:rsidR="000B2B88" w:rsidRPr="00F76296" w:rsidRDefault="000B2B88" w:rsidP="002A64B8">
            <w:pPr>
              <w:jc w:val="right"/>
              <w:rPr>
                <w:rFonts w:asciiTheme="minorHAnsi" w:eastAsiaTheme="minorEastAsia" w:hAnsiTheme="minorHAnsi" w:cstheme="minorBidi"/>
                <w:bCs/>
                <w:i/>
                <w:sz w:val="21"/>
                <w:szCs w:val="21"/>
                <w:lang w:val="en-GB" w:eastAsia="lt-LT"/>
              </w:rPr>
            </w:pPr>
            <w:r w:rsidRPr="00F76296">
              <w:rPr>
                <w:rFonts w:asciiTheme="minorHAnsi" w:eastAsiaTheme="minorEastAsia" w:hAnsiTheme="minorHAnsi" w:cstheme="minorBidi"/>
                <w:bCs/>
                <w:i/>
                <w:sz w:val="21"/>
                <w:szCs w:val="21"/>
                <w:lang w:val="en-GB" w:eastAsia="lt-LT"/>
              </w:rPr>
              <w:t>__</w:t>
            </w:r>
            <w:r w:rsidR="00F76296" w:rsidRPr="00F76296">
              <w:rPr>
                <w:rFonts w:asciiTheme="minorHAnsi" w:eastAsiaTheme="minorEastAsia" w:hAnsiTheme="minorHAnsi" w:cstheme="minorBidi"/>
                <w:bCs/>
                <w:i/>
                <w:sz w:val="21"/>
                <w:szCs w:val="21"/>
                <w:lang w:val="en-GB" w:eastAsia="lt-LT"/>
              </w:rPr>
              <w:t xml:space="preserve"> per cent</w:t>
            </w:r>
          </w:p>
        </w:tc>
        <w:tc>
          <w:tcPr>
            <w:tcW w:w="1880" w:type="dxa"/>
            <w:tcBorders>
              <w:top w:val="single" w:sz="4" w:space="0" w:color="auto"/>
              <w:left w:val="single" w:sz="4" w:space="0" w:color="auto"/>
              <w:bottom w:val="single" w:sz="4" w:space="0" w:color="auto"/>
              <w:right w:val="single" w:sz="4" w:space="0" w:color="auto"/>
            </w:tcBorders>
            <w:hideMark/>
          </w:tcPr>
          <w:p w14:paraId="05E24440" w14:textId="77777777" w:rsidR="000B2B88" w:rsidRPr="00F76296" w:rsidRDefault="000B2B88" w:rsidP="002A64B8">
            <w:pPr>
              <w:jc w:val="right"/>
              <w:rPr>
                <w:rFonts w:asciiTheme="minorHAnsi" w:eastAsiaTheme="minorEastAsia" w:hAnsiTheme="minorHAnsi" w:cstheme="minorBidi"/>
                <w:bCs/>
                <w:i/>
                <w:sz w:val="21"/>
                <w:szCs w:val="21"/>
                <w:lang w:val="en-GB" w:eastAsia="lt-LT"/>
              </w:rPr>
            </w:pPr>
            <w:r w:rsidRPr="00F76296">
              <w:rPr>
                <w:rFonts w:asciiTheme="minorHAnsi" w:eastAsiaTheme="minorEastAsia" w:hAnsiTheme="minorHAnsi" w:cstheme="minorBidi"/>
                <w:bCs/>
                <w:i/>
                <w:sz w:val="21"/>
                <w:szCs w:val="21"/>
                <w:lang w:val="en-GB" w:eastAsia="lt-LT"/>
              </w:rPr>
              <w:t>___Eur</w:t>
            </w:r>
          </w:p>
        </w:tc>
      </w:tr>
      <w:tr w:rsidR="000B2B88" w14:paraId="26E2A166" w14:textId="77777777" w:rsidTr="002A64B8">
        <w:tc>
          <w:tcPr>
            <w:tcW w:w="6941" w:type="dxa"/>
            <w:gridSpan w:val="2"/>
            <w:tcBorders>
              <w:top w:val="single" w:sz="4" w:space="0" w:color="auto"/>
              <w:left w:val="single" w:sz="4" w:space="0" w:color="auto"/>
              <w:bottom w:val="single" w:sz="4" w:space="0" w:color="auto"/>
              <w:right w:val="single" w:sz="4" w:space="0" w:color="auto"/>
            </w:tcBorders>
            <w:hideMark/>
          </w:tcPr>
          <w:p w14:paraId="09D37C79" w14:textId="044EA69F" w:rsidR="00F76296" w:rsidRPr="00B55102" w:rsidRDefault="00F76296" w:rsidP="00F76296">
            <w:pPr>
              <w:jc w:val="right"/>
              <w:rPr>
                <w:rFonts w:asciiTheme="minorHAnsi" w:eastAsiaTheme="minorEastAsia" w:hAnsiTheme="minorHAnsi" w:cstheme="minorBidi"/>
                <w:b/>
                <w:bCs/>
                <w:i/>
                <w:iCs/>
                <w:sz w:val="21"/>
                <w:szCs w:val="21"/>
                <w:lang w:val="en-GB" w:eastAsia="lt-LT"/>
              </w:rPr>
            </w:pPr>
            <w:r w:rsidRPr="00B55102">
              <w:rPr>
                <w:rFonts w:asciiTheme="minorHAnsi" w:eastAsiaTheme="minorEastAsia" w:hAnsiTheme="minorHAnsi" w:cstheme="minorBidi"/>
                <w:b/>
                <w:bCs/>
                <w:i/>
                <w:iCs/>
                <w:sz w:val="21"/>
                <w:szCs w:val="21"/>
                <w:lang w:val="en-GB" w:eastAsia="lt-LT"/>
              </w:rPr>
              <w:t xml:space="preserve">Total price in EUR with VAT: </w:t>
            </w:r>
          </w:p>
          <w:p w14:paraId="15A149EC" w14:textId="115AEFBF" w:rsidR="000B2B88" w:rsidRPr="00B55102" w:rsidRDefault="00F76296" w:rsidP="00F76296">
            <w:pPr>
              <w:jc w:val="right"/>
              <w:rPr>
                <w:rFonts w:asciiTheme="minorHAnsi" w:eastAsiaTheme="minorEastAsia" w:hAnsiTheme="minorHAnsi" w:cstheme="minorBidi"/>
                <w:i/>
                <w:iCs/>
                <w:sz w:val="21"/>
                <w:szCs w:val="21"/>
                <w:lang w:val="en-GB" w:eastAsia="lt-LT"/>
              </w:rPr>
            </w:pPr>
            <w:r w:rsidRPr="00B55102">
              <w:rPr>
                <w:rFonts w:asciiTheme="minorHAnsi" w:eastAsiaTheme="minorEastAsia" w:hAnsiTheme="minorHAnsi" w:cstheme="minorBidi"/>
                <w:i/>
                <w:iCs/>
                <w:sz w:val="21"/>
                <w:szCs w:val="21"/>
                <w:lang w:val="en-GB" w:eastAsia="lt-LT"/>
              </w:rPr>
              <w:t>(</w:t>
            </w:r>
            <w:proofErr w:type="gramStart"/>
            <w:r w:rsidRPr="00B55102">
              <w:rPr>
                <w:rFonts w:asciiTheme="minorHAnsi" w:eastAsiaTheme="minorEastAsia" w:hAnsiTheme="minorHAnsi" w:cstheme="minorBidi"/>
                <w:i/>
                <w:iCs/>
                <w:sz w:val="21"/>
                <w:szCs w:val="21"/>
                <w:lang w:val="en-GB" w:eastAsia="lt-LT"/>
              </w:rPr>
              <w:t>sum</w:t>
            </w:r>
            <w:proofErr w:type="gramEnd"/>
            <w:r w:rsidRPr="00B55102">
              <w:rPr>
                <w:rFonts w:asciiTheme="minorHAnsi" w:eastAsiaTheme="minorEastAsia" w:hAnsiTheme="minorHAnsi" w:cstheme="minorBidi"/>
                <w:i/>
                <w:iCs/>
                <w:sz w:val="21"/>
                <w:szCs w:val="21"/>
                <w:lang w:val="en-GB" w:eastAsia="lt-LT"/>
              </w:rPr>
              <w:t xml:space="preserve"> in figures and words)</w:t>
            </w:r>
          </w:p>
        </w:tc>
        <w:tc>
          <w:tcPr>
            <w:tcW w:w="3124" w:type="dxa"/>
            <w:gridSpan w:val="2"/>
            <w:tcBorders>
              <w:top w:val="single" w:sz="4" w:space="0" w:color="auto"/>
              <w:left w:val="single" w:sz="4" w:space="0" w:color="auto"/>
              <w:bottom w:val="single" w:sz="4" w:space="0" w:color="auto"/>
              <w:right w:val="single" w:sz="4" w:space="0" w:color="auto"/>
            </w:tcBorders>
          </w:tcPr>
          <w:p w14:paraId="679DAC29" w14:textId="77777777" w:rsidR="000B2B88" w:rsidRDefault="000B2B88" w:rsidP="002A64B8">
            <w:pPr>
              <w:jc w:val="both"/>
              <w:rPr>
                <w:b/>
                <w:sz w:val="22"/>
                <w:szCs w:val="22"/>
              </w:rPr>
            </w:pPr>
          </w:p>
        </w:tc>
      </w:tr>
    </w:tbl>
    <w:p w14:paraId="6E95E2CE" w14:textId="6BF8ABC4" w:rsidR="00B55102" w:rsidRDefault="00013BDD" w:rsidP="0082568E">
      <w:pPr>
        <w:jc w:val="both"/>
        <w:rPr>
          <w:bCs/>
          <w:u w:val="single"/>
          <w:lang w:val="en-GB"/>
        </w:rPr>
      </w:pPr>
      <w:r w:rsidRPr="00013BDD">
        <w:rPr>
          <w:b/>
          <w:u w:val="single"/>
          <w:lang w:val="en-GB"/>
        </w:rPr>
        <w:t xml:space="preserve">NOTE: </w:t>
      </w:r>
      <w:r w:rsidRPr="00013BDD">
        <w:rPr>
          <w:bCs/>
          <w:u w:val="single"/>
          <w:lang w:val="en-GB"/>
        </w:rPr>
        <w:t xml:space="preserve">The maximum </w:t>
      </w:r>
      <w:r w:rsidR="0082568E" w:rsidRPr="00F50B5F">
        <w:rPr>
          <w:bCs/>
          <w:u w:val="single"/>
          <w:lang w:val="en-GB"/>
        </w:rPr>
        <w:t xml:space="preserve">bid </w:t>
      </w:r>
      <w:r w:rsidRPr="00013BDD">
        <w:rPr>
          <w:bCs/>
          <w:u w:val="single"/>
          <w:lang w:val="en-GB"/>
        </w:rPr>
        <w:t xml:space="preserve">price acceptable to the </w:t>
      </w:r>
      <w:r w:rsidR="00E27607">
        <w:rPr>
          <w:bCs/>
          <w:u w:val="single"/>
          <w:lang w:val="en-GB"/>
        </w:rPr>
        <w:t>C</w:t>
      </w:r>
      <w:r w:rsidRPr="00013BDD">
        <w:rPr>
          <w:bCs/>
          <w:u w:val="single"/>
          <w:lang w:val="en-GB"/>
        </w:rPr>
        <w:t xml:space="preserve">ontracting </w:t>
      </w:r>
      <w:r w:rsidR="00E27607">
        <w:rPr>
          <w:bCs/>
          <w:u w:val="single"/>
          <w:lang w:val="en-GB"/>
        </w:rPr>
        <w:t>A</w:t>
      </w:r>
      <w:r w:rsidRPr="00013BDD">
        <w:rPr>
          <w:bCs/>
          <w:u w:val="single"/>
          <w:lang w:val="en-GB"/>
        </w:rPr>
        <w:t xml:space="preserve">uthority is </w:t>
      </w:r>
      <w:r w:rsidRPr="00013BDD">
        <w:rPr>
          <w:b/>
          <w:u w:val="single"/>
          <w:lang w:val="en-GB"/>
        </w:rPr>
        <w:t>EUR 40 000.00 excluding VAT (EUR 48 400.00 including VAT).</w:t>
      </w:r>
      <w:r w:rsidRPr="00013BDD">
        <w:rPr>
          <w:bCs/>
          <w:u w:val="single"/>
          <w:lang w:val="en-GB"/>
        </w:rPr>
        <w:t xml:space="preserve"> A </w:t>
      </w:r>
      <w:r w:rsidR="0082568E" w:rsidRPr="00F50B5F">
        <w:rPr>
          <w:bCs/>
          <w:u w:val="single"/>
          <w:lang w:val="en-GB"/>
        </w:rPr>
        <w:t>bid</w:t>
      </w:r>
      <w:r w:rsidRPr="00013BDD">
        <w:rPr>
          <w:bCs/>
          <w:u w:val="single"/>
          <w:lang w:val="en-GB"/>
        </w:rPr>
        <w:t xml:space="preserve"> with a higher price will be rejected as not complying with the requirements set out in the contract documents.</w:t>
      </w:r>
    </w:p>
    <w:p w14:paraId="1664692C" w14:textId="0324B7F5" w:rsidR="00B55102" w:rsidRDefault="00B55102" w:rsidP="00B55102">
      <w:pPr>
        <w:rPr>
          <w:bCs/>
          <w:u w:val="single"/>
          <w:lang w:val="en-GB"/>
        </w:rPr>
      </w:pPr>
      <w:r w:rsidRPr="00B55102">
        <w:rPr>
          <w:bCs/>
          <w:lang w:val="en-GB"/>
        </w:rPr>
        <w:t>* If the "VAT" field is not filled in, please indicate the reasons for not paying VAT:</w:t>
      </w:r>
      <w:r w:rsidRPr="00B55102">
        <w:rPr>
          <w:bCs/>
          <w:u w:val="single"/>
          <w:lang w:val="en-GB"/>
        </w:rPr>
        <w:t xml:space="preserve"> ___________________________________________________________________________________</w:t>
      </w:r>
    </w:p>
    <w:p w14:paraId="6968EDB8" w14:textId="0C665A04" w:rsidR="00013BDD" w:rsidRDefault="00013BDD" w:rsidP="0082568E">
      <w:pPr>
        <w:jc w:val="both"/>
        <w:rPr>
          <w:b/>
          <w:lang w:val="en-GB"/>
        </w:rPr>
      </w:pPr>
      <w:r w:rsidRPr="00013BDD">
        <w:rPr>
          <w:b/>
          <w:lang w:val="en-GB"/>
        </w:rPr>
        <w:t xml:space="preserve">The </w:t>
      </w:r>
      <w:r w:rsidR="0082568E" w:rsidRPr="00B55102">
        <w:rPr>
          <w:b/>
          <w:lang w:val="en-GB"/>
        </w:rPr>
        <w:t>bid</w:t>
      </w:r>
      <w:r w:rsidRPr="00013BDD">
        <w:rPr>
          <w:b/>
          <w:lang w:val="en-GB"/>
        </w:rPr>
        <w:t xml:space="preserve"> price shall include all taxes payable by the </w:t>
      </w:r>
      <w:r w:rsidR="00E27607">
        <w:rPr>
          <w:b/>
          <w:lang w:val="en-GB"/>
        </w:rPr>
        <w:t>S</w:t>
      </w:r>
      <w:r w:rsidRPr="00013BDD">
        <w:rPr>
          <w:b/>
          <w:lang w:val="en-GB"/>
        </w:rPr>
        <w:t xml:space="preserve">upplier and all costs incurred by the </w:t>
      </w:r>
      <w:r w:rsidR="00E27607">
        <w:rPr>
          <w:b/>
          <w:lang w:val="en-GB"/>
        </w:rPr>
        <w:t>S</w:t>
      </w:r>
      <w:r w:rsidRPr="00013BDD">
        <w:rPr>
          <w:b/>
          <w:lang w:val="en-GB"/>
        </w:rPr>
        <w:t xml:space="preserve">upplier in connection with the preparation of the </w:t>
      </w:r>
      <w:r w:rsidR="0082568E" w:rsidRPr="00B55102">
        <w:rPr>
          <w:b/>
          <w:lang w:val="en-GB"/>
        </w:rPr>
        <w:t>bid</w:t>
      </w:r>
      <w:r w:rsidRPr="00013BDD">
        <w:rPr>
          <w:b/>
          <w:lang w:val="en-GB"/>
        </w:rPr>
        <w:t xml:space="preserve"> and the performance of the contract, including the submission of electronic invoices.</w:t>
      </w:r>
    </w:p>
    <w:p w14:paraId="6C0B64E2" w14:textId="77777777" w:rsidR="00B55102" w:rsidRPr="00013BDD" w:rsidRDefault="00B55102" w:rsidP="0082568E">
      <w:pPr>
        <w:jc w:val="both"/>
        <w:rPr>
          <w:b/>
          <w:lang w:val="en-GB"/>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6097"/>
      </w:tblGrid>
      <w:tr w:rsidR="00013BDD" w:rsidRPr="00013BDD" w14:paraId="59A7E2B5" w14:textId="77777777" w:rsidTr="00F50B5F">
        <w:tc>
          <w:tcPr>
            <w:tcW w:w="406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07FBEB" w14:textId="501DB536" w:rsidR="00013BDD" w:rsidRPr="00013BDD" w:rsidRDefault="00013BDD" w:rsidP="00013BDD">
            <w:pPr>
              <w:rPr>
                <w:b/>
                <w:bCs/>
                <w:lang w:val="en-GB"/>
              </w:rPr>
            </w:pPr>
            <w:r w:rsidRPr="00013BDD">
              <w:rPr>
                <w:b/>
                <w:bCs/>
                <w:lang w:val="en-GB"/>
              </w:rPr>
              <w:t xml:space="preserve">Validity of the </w:t>
            </w:r>
            <w:r w:rsidR="0082568E">
              <w:rPr>
                <w:b/>
                <w:bCs/>
                <w:lang w:val="en-GB"/>
              </w:rPr>
              <w:t>bid</w:t>
            </w:r>
            <w:r w:rsidRPr="00013BDD">
              <w:rPr>
                <w:b/>
                <w:bCs/>
                <w:lang w:val="en-GB"/>
              </w:rPr>
              <w:tab/>
            </w:r>
          </w:p>
        </w:tc>
        <w:tc>
          <w:tcPr>
            <w:tcW w:w="6097" w:type="dxa"/>
            <w:tcBorders>
              <w:top w:val="single" w:sz="4" w:space="0" w:color="auto"/>
              <w:left w:val="single" w:sz="4" w:space="0" w:color="auto"/>
              <w:bottom w:val="single" w:sz="4" w:space="0" w:color="auto"/>
              <w:right w:val="single" w:sz="4" w:space="0" w:color="auto"/>
            </w:tcBorders>
            <w:hideMark/>
          </w:tcPr>
          <w:p w14:paraId="12581EF2" w14:textId="3187F97C" w:rsidR="00013BDD" w:rsidRPr="00013BDD" w:rsidRDefault="00013BDD" w:rsidP="00013BDD">
            <w:pPr>
              <w:rPr>
                <w:b/>
                <w:bCs/>
                <w:i/>
                <w:lang w:val="en-GB"/>
              </w:rPr>
            </w:pPr>
            <w:r w:rsidRPr="00013BDD">
              <w:rPr>
                <w:b/>
                <w:i/>
                <w:lang w:val="en-GB"/>
              </w:rPr>
              <w:t xml:space="preserve">until the expiry of the time limit specified in </w:t>
            </w:r>
            <w:r w:rsidRPr="003F59CD">
              <w:rPr>
                <w:b/>
                <w:i/>
                <w:lang w:val="en-GB"/>
              </w:rPr>
              <w:t xml:space="preserve">the </w:t>
            </w:r>
            <w:r w:rsidR="0049068C">
              <w:rPr>
                <w:b/>
                <w:i/>
                <w:lang w:val="en-GB"/>
              </w:rPr>
              <w:t>p</w:t>
            </w:r>
            <w:r w:rsidR="0082568E" w:rsidRPr="003F59CD">
              <w:rPr>
                <w:b/>
                <w:i/>
                <w:lang w:val="en-GB"/>
              </w:rPr>
              <w:t>rocurement</w:t>
            </w:r>
            <w:r w:rsidRPr="00013BDD">
              <w:rPr>
                <w:b/>
                <w:i/>
                <w:lang w:val="en-GB"/>
              </w:rPr>
              <w:t xml:space="preserve"> </w:t>
            </w:r>
            <w:r w:rsidR="0049068C">
              <w:rPr>
                <w:b/>
                <w:i/>
                <w:lang w:val="en-GB"/>
              </w:rPr>
              <w:t>c</w:t>
            </w:r>
            <w:r w:rsidRPr="00013BDD">
              <w:rPr>
                <w:b/>
                <w:i/>
                <w:lang w:val="en-GB"/>
              </w:rPr>
              <w:t>onditions</w:t>
            </w:r>
          </w:p>
        </w:tc>
      </w:tr>
    </w:tbl>
    <w:p w14:paraId="18B12DD2" w14:textId="77777777" w:rsidR="00013BDD" w:rsidRPr="00013BDD" w:rsidRDefault="00013BDD" w:rsidP="00013BDD">
      <w:pPr>
        <w:rPr>
          <w:bCs/>
          <w:lang w:val="en-GB"/>
        </w:rPr>
      </w:pPr>
    </w:p>
    <w:p w14:paraId="603792A0" w14:textId="20CF3266" w:rsidR="00013BDD" w:rsidRPr="00013BDD" w:rsidRDefault="00013BDD" w:rsidP="00013BDD">
      <w:pPr>
        <w:rPr>
          <w:b/>
          <w:lang w:val="en-GB"/>
        </w:rPr>
      </w:pPr>
      <w:r w:rsidRPr="00013BDD">
        <w:rPr>
          <w:bCs/>
          <w:lang w:val="en-GB"/>
        </w:rPr>
        <w:t>Table 3.</w:t>
      </w:r>
      <w:r w:rsidRPr="00013BDD">
        <w:rPr>
          <w:b/>
          <w:lang w:val="en-GB"/>
        </w:rPr>
        <w:t xml:space="preserve"> Information on the obligations of each member of the group of economic </w:t>
      </w:r>
      <w:r w:rsidR="00F50B5F" w:rsidRPr="00F50B5F">
        <w:rPr>
          <w:b/>
          <w:lang w:val="en-GB"/>
        </w:rPr>
        <w:t>entities</w:t>
      </w:r>
      <w:r w:rsidRPr="00013BDD">
        <w:rPr>
          <w:b/>
          <w:lang w:val="en-GB"/>
        </w:rPr>
        <w:t xml:space="preserve"> for the performance of the contract envisaged with the </w:t>
      </w:r>
      <w:r w:rsidR="00E27607">
        <w:rPr>
          <w:b/>
          <w:lang w:val="en-GB"/>
        </w:rPr>
        <w:t>C</w:t>
      </w:r>
      <w:r w:rsidRPr="00013BDD">
        <w:rPr>
          <w:b/>
          <w:lang w:val="en-GB"/>
        </w:rPr>
        <w:t xml:space="preserve">ontracting </w:t>
      </w:r>
      <w:r w:rsidR="00E27607">
        <w:rPr>
          <w:b/>
          <w:lang w:val="en-GB"/>
        </w:rPr>
        <w:t>A</w:t>
      </w:r>
      <w:r w:rsidRPr="00013BDD">
        <w:rPr>
          <w:b/>
          <w:lang w:val="en-GB"/>
        </w:rPr>
        <w:t>uthority.</w:t>
      </w:r>
    </w:p>
    <w:tbl>
      <w:tblPr>
        <w:tblW w:w="10165" w:type="dxa"/>
        <w:tblLook w:val="04A0" w:firstRow="1" w:lastRow="0" w:firstColumn="1" w:lastColumn="0" w:noHBand="0" w:noVBand="1"/>
      </w:tblPr>
      <w:tblGrid>
        <w:gridCol w:w="672"/>
        <w:gridCol w:w="2804"/>
        <w:gridCol w:w="3040"/>
        <w:gridCol w:w="3649"/>
      </w:tblGrid>
      <w:tr w:rsidR="00013BDD" w:rsidRPr="003F59CD" w14:paraId="09630806" w14:textId="77777777" w:rsidTr="008056D9">
        <w:trPr>
          <w:trHeight w:val="934"/>
        </w:trPr>
        <w:tc>
          <w:tcPr>
            <w:tcW w:w="672" w:type="dxa"/>
            <w:tcBorders>
              <w:top w:val="single" w:sz="4" w:space="0" w:color="auto"/>
              <w:left w:val="single" w:sz="4" w:space="0" w:color="auto"/>
              <w:bottom w:val="single" w:sz="4" w:space="0" w:color="auto"/>
              <w:right w:val="single" w:sz="4" w:space="0" w:color="auto"/>
            </w:tcBorders>
            <w:vAlign w:val="center"/>
            <w:hideMark/>
          </w:tcPr>
          <w:p w14:paraId="4F00ECF3" w14:textId="77777777" w:rsidR="00013BDD" w:rsidRPr="003F59CD" w:rsidRDefault="00013BDD" w:rsidP="0082568E">
            <w:pPr>
              <w:jc w:val="both"/>
              <w:rPr>
                <w:bCs/>
                <w:i/>
                <w:lang w:val="en-GB"/>
              </w:rPr>
            </w:pPr>
            <w:r w:rsidRPr="003F59CD">
              <w:rPr>
                <w:bCs/>
                <w:i/>
                <w:lang w:val="en-GB"/>
              </w:rPr>
              <w:t>No.</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18F0489" w14:textId="6D9BF8D5" w:rsidR="00013BDD" w:rsidRPr="003F59CD" w:rsidRDefault="00013BDD" w:rsidP="0082568E">
            <w:pPr>
              <w:jc w:val="both"/>
              <w:rPr>
                <w:bCs/>
                <w:i/>
                <w:lang w:val="en-GB"/>
              </w:rPr>
            </w:pPr>
            <w:r w:rsidRPr="003F59CD">
              <w:rPr>
                <w:bCs/>
                <w:i/>
                <w:lang w:val="en-GB"/>
              </w:rPr>
              <w:t xml:space="preserve">Name of the member of the group of economic </w:t>
            </w:r>
            <w:r w:rsidR="00F50B5F" w:rsidRPr="003F59CD">
              <w:rPr>
                <w:bCs/>
                <w:i/>
                <w:lang w:val="en-GB"/>
              </w:rPr>
              <w:t>entities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16ADE8F1" w14:textId="4A05A301" w:rsidR="00013BDD" w:rsidRPr="003F59CD" w:rsidRDefault="00013BDD" w:rsidP="0082568E">
            <w:pPr>
              <w:jc w:val="both"/>
              <w:rPr>
                <w:bCs/>
                <w:i/>
                <w:lang w:val="en-GB"/>
              </w:rPr>
            </w:pPr>
            <w:r w:rsidRPr="003F59CD">
              <w:rPr>
                <w:bCs/>
                <w:i/>
                <w:lang w:val="en-GB"/>
              </w:rPr>
              <w:t xml:space="preserve">Proportion of the commitments of the member of the group of economic </w:t>
            </w:r>
            <w:r w:rsidR="00F50B5F" w:rsidRPr="003F59CD">
              <w:rPr>
                <w:bCs/>
                <w:i/>
                <w:lang w:val="en-GB"/>
              </w:rPr>
              <w:t>entities</w:t>
            </w:r>
            <w:r w:rsidRPr="003F59CD">
              <w:rPr>
                <w:bCs/>
                <w:i/>
                <w:lang w:val="en-GB"/>
              </w:rPr>
              <w:t xml:space="preserve"> (indicating the specific commitments to be undertaken under the purchase contract)</w:t>
            </w:r>
          </w:p>
        </w:tc>
        <w:tc>
          <w:tcPr>
            <w:tcW w:w="3649" w:type="dxa"/>
            <w:tcBorders>
              <w:top w:val="single" w:sz="4" w:space="0" w:color="auto"/>
              <w:left w:val="single" w:sz="4" w:space="0" w:color="auto"/>
              <w:bottom w:val="single" w:sz="4" w:space="0" w:color="auto"/>
              <w:right w:val="single" w:sz="4" w:space="0" w:color="auto"/>
            </w:tcBorders>
            <w:vAlign w:val="center"/>
            <w:hideMark/>
          </w:tcPr>
          <w:p w14:paraId="28CE320E" w14:textId="6FF9BECA" w:rsidR="00013BDD" w:rsidRPr="003F59CD" w:rsidRDefault="00013BDD" w:rsidP="0082568E">
            <w:pPr>
              <w:jc w:val="both"/>
              <w:rPr>
                <w:bCs/>
                <w:i/>
                <w:lang w:val="en-GB"/>
              </w:rPr>
            </w:pPr>
            <w:r w:rsidRPr="003F59CD">
              <w:rPr>
                <w:bCs/>
                <w:i/>
                <w:lang w:val="en-GB"/>
              </w:rPr>
              <w:t xml:space="preserve">Proportion of the value of the commitments of the member of the group of economic </w:t>
            </w:r>
            <w:r w:rsidR="00F50B5F" w:rsidRPr="003F59CD">
              <w:rPr>
                <w:bCs/>
                <w:i/>
                <w:lang w:val="en-GB"/>
              </w:rPr>
              <w:t>entities</w:t>
            </w:r>
            <w:r w:rsidRPr="003F59CD">
              <w:rPr>
                <w:bCs/>
                <w:i/>
                <w:lang w:val="en-GB"/>
              </w:rPr>
              <w:t xml:space="preserve"> (volume in euro or percentage) included in the total value of the purchase contract</w:t>
            </w:r>
          </w:p>
        </w:tc>
      </w:tr>
      <w:tr w:rsidR="00013BDD" w:rsidRPr="003F59CD" w14:paraId="45FEDD85" w14:textId="77777777" w:rsidTr="008056D9">
        <w:tc>
          <w:tcPr>
            <w:tcW w:w="672" w:type="dxa"/>
            <w:tcBorders>
              <w:top w:val="single" w:sz="4" w:space="0" w:color="auto"/>
              <w:left w:val="single" w:sz="4" w:space="0" w:color="auto"/>
              <w:bottom w:val="single" w:sz="4" w:space="0" w:color="auto"/>
              <w:right w:val="single" w:sz="4" w:space="0" w:color="auto"/>
            </w:tcBorders>
          </w:tcPr>
          <w:p w14:paraId="373785DA" w14:textId="77777777" w:rsidR="00013BDD" w:rsidRPr="003F59CD" w:rsidRDefault="00013BDD" w:rsidP="00013BDD">
            <w:pPr>
              <w:rPr>
                <w:lang w:val="en-GB"/>
              </w:rPr>
            </w:pPr>
          </w:p>
        </w:tc>
        <w:tc>
          <w:tcPr>
            <w:tcW w:w="2804" w:type="dxa"/>
            <w:tcBorders>
              <w:top w:val="single" w:sz="4" w:space="0" w:color="auto"/>
              <w:left w:val="single" w:sz="4" w:space="0" w:color="auto"/>
              <w:bottom w:val="single" w:sz="4" w:space="0" w:color="auto"/>
              <w:right w:val="single" w:sz="4" w:space="0" w:color="auto"/>
            </w:tcBorders>
          </w:tcPr>
          <w:p w14:paraId="6816D475" w14:textId="77777777" w:rsidR="00013BDD" w:rsidRPr="003F59CD" w:rsidRDefault="00013BDD" w:rsidP="00013BDD">
            <w:pPr>
              <w:rPr>
                <w:lang w:val="en-GB"/>
              </w:rPr>
            </w:pPr>
          </w:p>
        </w:tc>
        <w:tc>
          <w:tcPr>
            <w:tcW w:w="3040" w:type="dxa"/>
            <w:tcBorders>
              <w:top w:val="single" w:sz="4" w:space="0" w:color="auto"/>
              <w:left w:val="single" w:sz="4" w:space="0" w:color="auto"/>
              <w:bottom w:val="single" w:sz="4" w:space="0" w:color="auto"/>
              <w:right w:val="single" w:sz="4" w:space="0" w:color="auto"/>
            </w:tcBorders>
          </w:tcPr>
          <w:p w14:paraId="4EE18BA8" w14:textId="77777777" w:rsidR="00013BDD" w:rsidRPr="003F59CD" w:rsidRDefault="00013BDD" w:rsidP="00013BDD">
            <w:pPr>
              <w:rPr>
                <w:lang w:val="en-GB"/>
              </w:rPr>
            </w:pPr>
          </w:p>
        </w:tc>
        <w:tc>
          <w:tcPr>
            <w:tcW w:w="3649" w:type="dxa"/>
            <w:tcBorders>
              <w:top w:val="single" w:sz="4" w:space="0" w:color="auto"/>
              <w:left w:val="single" w:sz="4" w:space="0" w:color="auto"/>
              <w:bottom w:val="single" w:sz="4" w:space="0" w:color="auto"/>
              <w:right w:val="single" w:sz="4" w:space="0" w:color="auto"/>
            </w:tcBorders>
          </w:tcPr>
          <w:p w14:paraId="3DB78F3D" w14:textId="77777777" w:rsidR="00013BDD" w:rsidRPr="003F59CD" w:rsidRDefault="00013BDD" w:rsidP="00013BDD">
            <w:pPr>
              <w:rPr>
                <w:lang w:val="en-GB"/>
              </w:rPr>
            </w:pPr>
          </w:p>
        </w:tc>
      </w:tr>
      <w:tr w:rsidR="00013BDD" w:rsidRPr="003F59CD" w14:paraId="29811E55" w14:textId="77777777" w:rsidTr="008056D9">
        <w:tc>
          <w:tcPr>
            <w:tcW w:w="672" w:type="dxa"/>
            <w:tcBorders>
              <w:top w:val="single" w:sz="4" w:space="0" w:color="auto"/>
              <w:left w:val="single" w:sz="4" w:space="0" w:color="auto"/>
              <w:bottom w:val="single" w:sz="4" w:space="0" w:color="auto"/>
              <w:right w:val="single" w:sz="4" w:space="0" w:color="auto"/>
            </w:tcBorders>
          </w:tcPr>
          <w:p w14:paraId="5D85004C" w14:textId="77777777" w:rsidR="00013BDD" w:rsidRPr="003F59CD" w:rsidRDefault="00013BDD" w:rsidP="00013BDD">
            <w:pPr>
              <w:rPr>
                <w:lang w:val="en-GB"/>
              </w:rPr>
            </w:pPr>
          </w:p>
        </w:tc>
        <w:tc>
          <w:tcPr>
            <w:tcW w:w="2804" w:type="dxa"/>
            <w:tcBorders>
              <w:top w:val="single" w:sz="4" w:space="0" w:color="auto"/>
              <w:left w:val="single" w:sz="4" w:space="0" w:color="auto"/>
              <w:bottom w:val="single" w:sz="4" w:space="0" w:color="auto"/>
              <w:right w:val="single" w:sz="4" w:space="0" w:color="auto"/>
            </w:tcBorders>
          </w:tcPr>
          <w:p w14:paraId="52693A4D" w14:textId="77777777" w:rsidR="00013BDD" w:rsidRPr="003F59CD" w:rsidRDefault="00013BDD" w:rsidP="00013BDD">
            <w:pPr>
              <w:rPr>
                <w:lang w:val="en-GB"/>
              </w:rPr>
            </w:pPr>
          </w:p>
        </w:tc>
        <w:tc>
          <w:tcPr>
            <w:tcW w:w="3040" w:type="dxa"/>
            <w:tcBorders>
              <w:top w:val="single" w:sz="4" w:space="0" w:color="auto"/>
              <w:left w:val="single" w:sz="4" w:space="0" w:color="auto"/>
              <w:bottom w:val="single" w:sz="4" w:space="0" w:color="auto"/>
              <w:right w:val="single" w:sz="4" w:space="0" w:color="auto"/>
            </w:tcBorders>
          </w:tcPr>
          <w:p w14:paraId="29EE7BE2" w14:textId="77777777" w:rsidR="00013BDD" w:rsidRPr="003F59CD" w:rsidRDefault="00013BDD" w:rsidP="00013BDD">
            <w:pPr>
              <w:rPr>
                <w:lang w:val="en-GB"/>
              </w:rPr>
            </w:pPr>
          </w:p>
        </w:tc>
        <w:tc>
          <w:tcPr>
            <w:tcW w:w="3649" w:type="dxa"/>
            <w:tcBorders>
              <w:top w:val="single" w:sz="4" w:space="0" w:color="auto"/>
              <w:left w:val="single" w:sz="4" w:space="0" w:color="auto"/>
              <w:bottom w:val="single" w:sz="4" w:space="0" w:color="auto"/>
              <w:right w:val="single" w:sz="4" w:space="0" w:color="auto"/>
            </w:tcBorders>
          </w:tcPr>
          <w:p w14:paraId="3D1353C2" w14:textId="77777777" w:rsidR="00013BDD" w:rsidRPr="003F59CD" w:rsidRDefault="00013BDD" w:rsidP="00013BDD">
            <w:pPr>
              <w:rPr>
                <w:lang w:val="en-GB"/>
              </w:rPr>
            </w:pPr>
          </w:p>
        </w:tc>
      </w:tr>
    </w:tbl>
    <w:p w14:paraId="59756916" w14:textId="03E6E6F9" w:rsidR="00013BDD" w:rsidRPr="00013BDD" w:rsidRDefault="00013BDD" w:rsidP="00013BDD">
      <w:pPr>
        <w:rPr>
          <w:bCs/>
          <w:i/>
          <w:lang w:val="en-GB"/>
        </w:rPr>
      </w:pPr>
      <w:r w:rsidRPr="003F59CD">
        <w:rPr>
          <w:bCs/>
          <w:i/>
          <w:lang w:val="en-GB"/>
        </w:rPr>
        <w:t xml:space="preserve">To be completed where the </w:t>
      </w:r>
      <w:r w:rsidR="00F50B5F" w:rsidRPr="003F59CD">
        <w:rPr>
          <w:bCs/>
          <w:i/>
          <w:lang w:val="en-GB"/>
        </w:rPr>
        <w:t>bid</w:t>
      </w:r>
      <w:r w:rsidRPr="003F59CD">
        <w:rPr>
          <w:bCs/>
          <w:i/>
          <w:lang w:val="en-GB"/>
        </w:rPr>
        <w:t xml:space="preserve"> is submitted by a group of economic </w:t>
      </w:r>
      <w:bookmarkStart w:id="58" w:name="_Hlk189662734"/>
      <w:r w:rsidR="0083754B" w:rsidRPr="003F59CD">
        <w:rPr>
          <w:bCs/>
          <w:i/>
          <w:lang w:val="en-GB"/>
        </w:rPr>
        <w:t>entities</w:t>
      </w:r>
      <w:bookmarkEnd w:id="58"/>
      <w:r w:rsidRPr="003F59CD">
        <w:rPr>
          <w:bCs/>
          <w:i/>
          <w:lang w:val="en-GB"/>
        </w:rPr>
        <w:t xml:space="preserve">. In the case of a group of economic </w:t>
      </w:r>
      <w:bookmarkStart w:id="59" w:name="_Hlk190166654"/>
      <w:r w:rsidR="0083754B" w:rsidRPr="003F59CD">
        <w:rPr>
          <w:bCs/>
          <w:i/>
          <w:lang w:val="en-GB"/>
        </w:rPr>
        <w:t>entities</w:t>
      </w:r>
      <w:bookmarkEnd w:id="59"/>
      <w:r w:rsidRPr="003F59CD">
        <w:rPr>
          <w:bCs/>
          <w:i/>
          <w:lang w:val="en-GB"/>
        </w:rPr>
        <w:t xml:space="preserve"> participating in the procurement procedure, they must provide a digital copy of the joint operational agreement (see Section 12 of the General </w:t>
      </w:r>
      <w:r w:rsidR="0083754B" w:rsidRPr="003F59CD">
        <w:rPr>
          <w:bCs/>
          <w:i/>
          <w:lang w:val="en-GB"/>
        </w:rPr>
        <w:t xml:space="preserve">Procurement </w:t>
      </w:r>
      <w:r w:rsidRPr="003F59CD">
        <w:rPr>
          <w:bCs/>
          <w:i/>
          <w:lang w:val="en-GB"/>
        </w:rPr>
        <w:t>Conditions "Participation of a Group of Suppliers").</w:t>
      </w:r>
    </w:p>
    <w:p w14:paraId="084D5267" w14:textId="0C2A2AF7" w:rsidR="00013BDD" w:rsidRDefault="00013BDD" w:rsidP="00013BDD">
      <w:pPr>
        <w:rPr>
          <w:bCs/>
          <w:lang w:val="en-GB"/>
        </w:rPr>
      </w:pPr>
    </w:p>
    <w:p w14:paraId="48BEF8C2" w14:textId="6159F8B3" w:rsidR="00B55102" w:rsidRDefault="00B55102" w:rsidP="00013BDD">
      <w:pPr>
        <w:rPr>
          <w:bCs/>
          <w:lang w:val="en-GB"/>
        </w:rPr>
      </w:pPr>
    </w:p>
    <w:p w14:paraId="53A6DD24" w14:textId="77777777" w:rsidR="00B55102" w:rsidRPr="00013BDD" w:rsidRDefault="00B55102" w:rsidP="00013BDD">
      <w:pPr>
        <w:rPr>
          <w:bCs/>
          <w:lang w:val="en-GB"/>
        </w:rPr>
      </w:pPr>
    </w:p>
    <w:p w14:paraId="26D67D1F" w14:textId="70A517D9" w:rsidR="00013BDD" w:rsidRPr="00013BDD" w:rsidRDefault="00013BDD" w:rsidP="00013BDD">
      <w:pPr>
        <w:rPr>
          <w:bCs/>
          <w:lang w:val="en-GB"/>
        </w:rPr>
      </w:pPr>
      <w:r w:rsidRPr="00013BDD">
        <w:rPr>
          <w:lang w:val="en-GB"/>
        </w:rPr>
        <w:lastRenderedPageBreak/>
        <w:t xml:space="preserve">Table </w:t>
      </w:r>
      <w:r w:rsidR="000B2B88">
        <w:rPr>
          <w:lang w:val="en-GB"/>
        </w:rPr>
        <w:t>4</w:t>
      </w:r>
      <w:r w:rsidRPr="00013BDD">
        <w:rPr>
          <w:lang w:val="en-GB"/>
        </w:rPr>
        <w:t>.</w:t>
      </w:r>
      <w:r w:rsidRPr="00013BDD">
        <w:rPr>
          <w:b/>
          <w:bCs/>
          <w:lang w:val="en-GB"/>
        </w:rPr>
        <w:t xml:space="preserve"> For the performance of the contract, I will use economic </w:t>
      </w:r>
      <w:r w:rsidR="00E27607" w:rsidRPr="00E27607">
        <w:rPr>
          <w:b/>
          <w:bCs/>
          <w:lang w:val="en-GB"/>
        </w:rPr>
        <w:t>entities</w:t>
      </w:r>
      <w:r w:rsidRPr="00013BDD">
        <w:rPr>
          <w:b/>
          <w:bCs/>
          <w:lang w:val="en-GB"/>
        </w:rPr>
        <w:t xml:space="preserve"> whose capacities I </w:t>
      </w:r>
      <w:r w:rsidRPr="00013BDD">
        <w:rPr>
          <w:b/>
          <w:bCs/>
          <w:u w:val="single"/>
          <w:lang w:val="en-GB"/>
        </w:rPr>
        <w:t xml:space="preserve">do not rely </w:t>
      </w:r>
      <w:r w:rsidRPr="00013BDD">
        <w:rPr>
          <w:b/>
          <w:bCs/>
          <w:lang w:val="en-GB"/>
        </w:rPr>
        <w:t>on in order to meet the qualification requirements set out in the contract documents</w:t>
      </w:r>
      <w:r w:rsidRPr="00013BDD">
        <w:rPr>
          <w:bCs/>
          <w:lang w:val="en-GB"/>
        </w:rPr>
        <w:t>:</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09"/>
        <w:gridCol w:w="5404"/>
      </w:tblGrid>
      <w:tr w:rsidR="00013BDD" w:rsidRPr="00013BDD" w14:paraId="52323F0A" w14:textId="77777777" w:rsidTr="00995C06">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8AE63B" w14:textId="77777777" w:rsidR="00013BDD" w:rsidRPr="00013BDD" w:rsidRDefault="00013BDD" w:rsidP="00995C06">
            <w:pPr>
              <w:jc w:val="both"/>
              <w:rPr>
                <w:i/>
                <w:lang w:val="en-GB"/>
              </w:rPr>
            </w:pPr>
            <w:r w:rsidRPr="00013BDD">
              <w:rPr>
                <w:i/>
                <w:lang w:val="en-GB"/>
              </w:rPr>
              <w:t>No.</w:t>
            </w:r>
          </w:p>
        </w:tc>
        <w:tc>
          <w:tcPr>
            <w:tcW w:w="4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AF225A" w14:textId="6345195B" w:rsidR="00013BDD" w:rsidRPr="00013BDD" w:rsidRDefault="00013BDD" w:rsidP="00995C06">
            <w:pPr>
              <w:jc w:val="both"/>
              <w:rPr>
                <w:i/>
                <w:lang w:val="en-GB"/>
              </w:rPr>
            </w:pPr>
            <w:r w:rsidRPr="00013BDD">
              <w:rPr>
                <w:i/>
                <w:lang w:val="en-GB"/>
              </w:rPr>
              <w:t xml:space="preserve">Name of the </w:t>
            </w:r>
            <w:r w:rsidRPr="003F59CD">
              <w:rPr>
                <w:i/>
                <w:lang w:val="en-GB"/>
              </w:rPr>
              <w:t xml:space="preserve">economic </w:t>
            </w:r>
            <w:r w:rsidR="00995C06" w:rsidRPr="003F59CD">
              <w:rPr>
                <w:i/>
                <w:lang w:val="en-GB"/>
              </w:rPr>
              <w:t>entity (-</w:t>
            </w:r>
            <w:proofErr w:type="spellStart"/>
            <w:r w:rsidR="00995C06" w:rsidRPr="003F59CD">
              <w:rPr>
                <w:i/>
                <w:lang w:val="en-GB"/>
              </w:rPr>
              <w:t>ies</w:t>
            </w:r>
            <w:proofErr w:type="spellEnd"/>
            <w:r w:rsidR="00995C06" w:rsidRPr="003F59CD">
              <w:rPr>
                <w:i/>
                <w:lang w:val="en-GB"/>
              </w:rPr>
              <w:t>)</w:t>
            </w:r>
            <w:r w:rsidR="00995C06" w:rsidRPr="000B2B88">
              <w:rPr>
                <w:i/>
                <w:lang w:val="en-GB"/>
              </w:rPr>
              <w:t xml:space="preserve"> </w:t>
            </w:r>
            <w:r w:rsidRPr="00013BDD">
              <w:rPr>
                <w:i/>
                <w:lang w:val="en-GB"/>
              </w:rPr>
              <w:t>whose capacities are not relied upon to meet the qualification requirements set out in the contract conditions</w:t>
            </w:r>
          </w:p>
        </w:tc>
        <w:tc>
          <w:tcPr>
            <w:tcW w:w="54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C5A405" w14:textId="34E74AA5" w:rsidR="00013BDD" w:rsidRPr="00013BDD" w:rsidRDefault="00013BDD" w:rsidP="00995C06">
            <w:pPr>
              <w:jc w:val="both"/>
              <w:rPr>
                <w:i/>
                <w:lang w:val="en-GB"/>
              </w:rPr>
            </w:pPr>
            <w:r w:rsidRPr="00013BDD">
              <w:rPr>
                <w:i/>
                <w:lang w:val="en-GB"/>
              </w:rPr>
              <w:t xml:space="preserve">The part of the commitments (indicating the specific commitments to be undertaken under the contract) for which it is intended to use the economic </w:t>
            </w:r>
            <w:r w:rsidR="00995C06" w:rsidRPr="003F59CD">
              <w:rPr>
                <w:i/>
                <w:lang w:val="en-GB"/>
              </w:rPr>
              <w:t>entity (-</w:t>
            </w:r>
            <w:proofErr w:type="spellStart"/>
            <w:r w:rsidR="00995C06" w:rsidRPr="003F59CD">
              <w:rPr>
                <w:i/>
                <w:lang w:val="en-GB"/>
              </w:rPr>
              <w:t>ies</w:t>
            </w:r>
            <w:proofErr w:type="spellEnd"/>
            <w:r w:rsidR="00995C06" w:rsidRPr="003F59CD">
              <w:rPr>
                <w:i/>
                <w:lang w:val="en-GB"/>
              </w:rPr>
              <w:t>)</w:t>
            </w:r>
            <w:r w:rsidR="00995C06" w:rsidRPr="000B2B88">
              <w:rPr>
                <w:i/>
                <w:lang w:val="en-GB"/>
              </w:rPr>
              <w:t xml:space="preserve"> </w:t>
            </w:r>
            <w:r w:rsidRPr="00013BDD">
              <w:rPr>
                <w:i/>
                <w:lang w:val="en-GB"/>
              </w:rPr>
              <w:t>whose capacities are not relied upon to meet the qualification requirements laid down in the contract</w:t>
            </w:r>
          </w:p>
        </w:tc>
      </w:tr>
      <w:tr w:rsidR="00013BDD" w:rsidRPr="00013BDD" w14:paraId="39BF6A68" w14:textId="77777777" w:rsidTr="00995C06">
        <w:tc>
          <w:tcPr>
            <w:tcW w:w="562" w:type="dxa"/>
            <w:tcBorders>
              <w:top w:val="single" w:sz="4" w:space="0" w:color="auto"/>
              <w:left w:val="single" w:sz="4" w:space="0" w:color="auto"/>
              <w:bottom w:val="single" w:sz="4" w:space="0" w:color="auto"/>
              <w:right w:val="single" w:sz="4" w:space="0" w:color="auto"/>
            </w:tcBorders>
            <w:hideMark/>
          </w:tcPr>
          <w:p w14:paraId="6CA939C6" w14:textId="77777777" w:rsidR="00013BDD" w:rsidRPr="00013BDD" w:rsidRDefault="00013BDD" w:rsidP="00013BDD">
            <w:pPr>
              <w:rPr>
                <w:bCs/>
                <w:lang w:val="en-GB"/>
              </w:rPr>
            </w:pPr>
            <w:r w:rsidRPr="00013BDD">
              <w:rPr>
                <w:bCs/>
                <w:lang w:val="en-GB"/>
              </w:rPr>
              <w:t>1.</w:t>
            </w:r>
          </w:p>
        </w:tc>
        <w:tc>
          <w:tcPr>
            <w:tcW w:w="4109" w:type="dxa"/>
            <w:tcBorders>
              <w:top w:val="single" w:sz="4" w:space="0" w:color="auto"/>
              <w:left w:val="single" w:sz="4" w:space="0" w:color="auto"/>
              <w:bottom w:val="single" w:sz="4" w:space="0" w:color="auto"/>
              <w:right w:val="single" w:sz="4" w:space="0" w:color="auto"/>
            </w:tcBorders>
          </w:tcPr>
          <w:p w14:paraId="331A4449" w14:textId="77777777" w:rsidR="00013BDD" w:rsidRPr="00013BDD" w:rsidRDefault="00013BDD" w:rsidP="00013BDD">
            <w:pPr>
              <w:rPr>
                <w:bCs/>
                <w:lang w:val="en-GB"/>
              </w:rPr>
            </w:pPr>
          </w:p>
        </w:tc>
        <w:tc>
          <w:tcPr>
            <w:tcW w:w="5404" w:type="dxa"/>
            <w:tcBorders>
              <w:top w:val="single" w:sz="4" w:space="0" w:color="auto"/>
              <w:left w:val="single" w:sz="4" w:space="0" w:color="auto"/>
              <w:bottom w:val="single" w:sz="4" w:space="0" w:color="auto"/>
              <w:right w:val="single" w:sz="4" w:space="0" w:color="auto"/>
            </w:tcBorders>
          </w:tcPr>
          <w:p w14:paraId="11BA78F8" w14:textId="77777777" w:rsidR="00013BDD" w:rsidRPr="00013BDD" w:rsidRDefault="00013BDD" w:rsidP="00013BDD">
            <w:pPr>
              <w:rPr>
                <w:bCs/>
                <w:lang w:val="en-GB"/>
              </w:rPr>
            </w:pPr>
          </w:p>
        </w:tc>
      </w:tr>
      <w:tr w:rsidR="00013BDD" w:rsidRPr="00013BDD" w14:paraId="1D93AEEA" w14:textId="77777777" w:rsidTr="00995C06">
        <w:tc>
          <w:tcPr>
            <w:tcW w:w="562" w:type="dxa"/>
            <w:tcBorders>
              <w:top w:val="single" w:sz="4" w:space="0" w:color="auto"/>
              <w:left w:val="single" w:sz="4" w:space="0" w:color="auto"/>
              <w:bottom w:val="single" w:sz="4" w:space="0" w:color="auto"/>
              <w:right w:val="single" w:sz="4" w:space="0" w:color="auto"/>
            </w:tcBorders>
            <w:hideMark/>
          </w:tcPr>
          <w:p w14:paraId="7F61E6FA" w14:textId="77777777" w:rsidR="00013BDD" w:rsidRPr="00013BDD" w:rsidRDefault="00013BDD" w:rsidP="00013BDD">
            <w:pPr>
              <w:rPr>
                <w:bCs/>
                <w:lang w:val="en-GB"/>
              </w:rPr>
            </w:pPr>
            <w:r w:rsidRPr="00013BDD">
              <w:rPr>
                <w:bCs/>
                <w:lang w:val="en-GB"/>
              </w:rPr>
              <w:t>..</w:t>
            </w:r>
          </w:p>
        </w:tc>
        <w:tc>
          <w:tcPr>
            <w:tcW w:w="4109" w:type="dxa"/>
            <w:tcBorders>
              <w:top w:val="single" w:sz="4" w:space="0" w:color="auto"/>
              <w:left w:val="single" w:sz="4" w:space="0" w:color="auto"/>
              <w:bottom w:val="single" w:sz="4" w:space="0" w:color="auto"/>
              <w:right w:val="single" w:sz="4" w:space="0" w:color="auto"/>
            </w:tcBorders>
          </w:tcPr>
          <w:p w14:paraId="69E704CC" w14:textId="77777777" w:rsidR="00013BDD" w:rsidRPr="00013BDD" w:rsidRDefault="00013BDD" w:rsidP="00013BDD">
            <w:pPr>
              <w:rPr>
                <w:bCs/>
                <w:lang w:val="en-GB"/>
              </w:rPr>
            </w:pPr>
          </w:p>
        </w:tc>
        <w:tc>
          <w:tcPr>
            <w:tcW w:w="5404" w:type="dxa"/>
            <w:tcBorders>
              <w:top w:val="single" w:sz="4" w:space="0" w:color="auto"/>
              <w:left w:val="single" w:sz="4" w:space="0" w:color="auto"/>
              <w:bottom w:val="single" w:sz="4" w:space="0" w:color="auto"/>
              <w:right w:val="single" w:sz="4" w:space="0" w:color="auto"/>
            </w:tcBorders>
          </w:tcPr>
          <w:p w14:paraId="5EAFE93D" w14:textId="77777777" w:rsidR="00013BDD" w:rsidRPr="00013BDD" w:rsidRDefault="00013BDD" w:rsidP="00013BDD">
            <w:pPr>
              <w:rPr>
                <w:bCs/>
                <w:lang w:val="en-GB"/>
              </w:rPr>
            </w:pPr>
          </w:p>
        </w:tc>
      </w:tr>
    </w:tbl>
    <w:p w14:paraId="45AA141C" w14:textId="34B49BB3" w:rsidR="00013BDD" w:rsidRPr="00013BDD" w:rsidRDefault="00013BDD" w:rsidP="007103A7">
      <w:pPr>
        <w:jc w:val="both"/>
        <w:rPr>
          <w:bCs/>
          <w:i/>
          <w:lang w:val="en-GB"/>
        </w:rPr>
      </w:pPr>
      <w:r w:rsidRPr="00013BDD">
        <w:rPr>
          <w:bCs/>
          <w:i/>
          <w:lang w:val="en-GB"/>
        </w:rPr>
        <w:t xml:space="preserve">To be completed </w:t>
      </w:r>
      <w:r w:rsidRPr="00013BDD">
        <w:rPr>
          <w:b/>
          <w:i/>
          <w:lang w:val="en-GB"/>
        </w:rPr>
        <w:t xml:space="preserve">if the </w:t>
      </w:r>
      <w:r w:rsidR="00E27607">
        <w:rPr>
          <w:b/>
          <w:i/>
          <w:lang w:val="en-GB"/>
        </w:rPr>
        <w:t>S</w:t>
      </w:r>
      <w:r w:rsidRPr="00013BDD">
        <w:rPr>
          <w:b/>
          <w:i/>
          <w:lang w:val="en-GB"/>
        </w:rPr>
        <w:t>upplier is aware</w:t>
      </w:r>
      <w:r w:rsidRPr="00013BDD">
        <w:rPr>
          <w:bCs/>
          <w:i/>
          <w:lang w:val="en-GB"/>
        </w:rPr>
        <w:t xml:space="preserve"> of </w:t>
      </w:r>
      <w:r w:rsidRPr="003F59CD">
        <w:rPr>
          <w:bCs/>
          <w:i/>
          <w:lang w:val="en-GB"/>
        </w:rPr>
        <w:t xml:space="preserve">economic </w:t>
      </w:r>
      <w:r w:rsidR="00995C06" w:rsidRPr="003F59CD">
        <w:rPr>
          <w:bCs/>
          <w:i/>
          <w:lang w:val="en-GB"/>
        </w:rPr>
        <w:t>entities</w:t>
      </w:r>
      <w:r w:rsidR="00995C06" w:rsidRPr="00995C06">
        <w:rPr>
          <w:bCs/>
          <w:i/>
          <w:lang w:val="en-GB"/>
        </w:rPr>
        <w:t xml:space="preserve"> </w:t>
      </w:r>
      <w:r w:rsidRPr="00013BDD">
        <w:rPr>
          <w:bCs/>
          <w:i/>
          <w:lang w:val="en-GB"/>
        </w:rPr>
        <w:t xml:space="preserve">whose capacities the </w:t>
      </w:r>
      <w:r w:rsidR="00E27607">
        <w:rPr>
          <w:bCs/>
          <w:i/>
          <w:lang w:val="en-GB"/>
        </w:rPr>
        <w:t>S</w:t>
      </w:r>
      <w:r w:rsidRPr="00013BDD">
        <w:rPr>
          <w:bCs/>
          <w:i/>
          <w:lang w:val="en-GB"/>
        </w:rPr>
        <w:t xml:space="preserve">upplier does not rely on to meet the qualification requirements, if any, laid down in the contract documents. If the </w:t>
      </w:r>
      <w:r w:rsidR="00E27607">
        <w:rPr>
          <w:bCs/>
          <w:i/>
          <w:lang w:val="en-GB"/>
        </w:rPr>
        <w:t>S</w:t>
      </w:r>
      <w:r w:rsidRPr="00013BDD">
        <w:rPr>
          <w:bCs/>
          <w:i/>
          <w:lang w:val="en-GB"/>
        </w:rPr>
        <w:t xml:space="preserve">upplier identifies </w:t>
      </w:r>
      <w:r w:rsidRPr="003F59CD">
        <w:rPr>
          <w:bCs/>
          <w:i/>
          <w:lang w:val="en-GB"/>
        </w:rPr>
        <w:t xml:space="preserve">economic </w:t>
      </w:r>
      <w:r w:rsidR="00995C06" w:rsidRPr="003F59CD">
        <w:rPr>
          <w:bCs/>
          <w:i/>
          <w:lang w:val="en-GB"/>
        </w:rPr>
        <w:t>entities</w:t>
      </w:r>
      <w:r w:rsidRPr="00013BDD">
        <w:rPr>
          <w:bCs/>
          <w:i/>
          <w:lang w:val="en-GB"/>
        </w:rPr>
        <w:t xml:space="preserve"> whose capacities the </w:t>
      </w:r>
      <w:r w:rsidR="00E27607">
        <w:rPr>
          <w:bCs/>
          <w:i/>
          <w:lang w:val="en-GB"/>
        </w:rPr>
        <w:t>S</w:t>
      </w:r>
      <w:r w:rsidRPr="00013BDD">
        <w:rPr>
          <w:bCs/>
          <w:i/>
          <w:lang w:val="en-GB"/>
        </w:rPr>
        <w:t xml:space="preserve">upplier does not rely on in order to meet the qualification requirements laid down in the contract documents, then the </w:t>
      </w:r>
      <w:r w:rsidR="00E27607">
        <w:rPr>
          <w:bCs/>
          <w:i/>
          <w:lang w:val="en-GB"/>
        </w:rPr>
        <w:t>S</w:t>
      </w:r>
      <w:r w:rsidRPr="00013BDD">
        <w:rPr>
          <w:bCs/>
          <w:i/>
          <w:lang w:val="en-GB"/>
        </w:rPr>
        <w:t>upplier must provide a digital copy of the free-form declaration or other document signed by each of them confirming their agreement to participate in this procurement.</w:t>
      </w:r>
    </w:p>
    <w:p w14:paraId="28D24C7E" w14:textId="77777777" w:rsidR="00013BDD" w:rsidRPr="00013BDD" w:rsidRDefault="00013BDD" w:rsidP="00013BDD">
      <w:pPr>
        <w:rPr>
          <w:bCs/>
          <w:i/>
          <w:lang w:val="en-GB"/>
        </w:rPr>
      </w:pPr>
    </w:p>
    <w:p w14:paraId="26CD3AD8" w14:textId="75D24E3C" w:rsidR="00013BDD" w:rsidRPr="00013BDD" w:rsidRDefault="00013BDD" w:rsidP="00013BDD">
      <w:pPr>
        <w:rPr>
          <w:lang w:val="en-GB"/>
        </w:rPr>
      </w:pPr>
      <w:r w:rsidRPr="00013BDD">
        <w:rPr>
          <w:bCs/>
          <w:lang w:val="en-GB"/>
        </w:rPr>
        <w:t xml:space="preserve">Table </w:t>
      </w:r>
      <w:r w:rsidR="000B2B88" w:rsidRPr="000B2B88">
        <w:rPr>
          <w:bCs/>
          <w:lang w:val="en-GB"/>
        </w:rPr>
        <w:t>5</w:t>
      </w:r>
      <w:r w:rsidRPr="00013BDD">
        <w:rPr>
          <w:b/>
          <w:lang w:val="en-GB"/>
        </w:rPr>
        <w:t xml:space="preserve">. The following documents shall accompany the </w:t>
      </w:r>
      <w:r w:rsidR="000B2B88" w:rsidRPr="003F59CD">
        <w:rPr>
          <w:b/>
          <w:lang w:val="en-GB"/>
        </w:rPr>
        <w:t>bid</w:t>
      </w:r>
      <w:r w:rsidRPr="00013BDD">
        <w:rPr>
          <w:lang w:val="en-GB"/>
        </w:rPr>
        <w:t>:</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7603"/>
        <w:gridCol w:w="1890"/>
      </w:tblGrid>
      <w:tr w:rsidR="00013BDD" w:rsidRPr="00013BDD" w14:paraId="7515F32D" w14:textId="77777777" w:rsidTr="000B2B88">
        <w:tc>
          <w:tcPr>
            <w:tcW w:w="28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A57255F" w14:textId="3912C8E4" w:rsidR="00013BDD" w:rsidRPr="00013BDD" w:rsidRDefault="00013BDD" w:rsidP="007103A7">
            <w:pPr>
              <w:jc w:val="center"/>
              <w:rPr>
                <w:bCs/>
                <w:i/>
                <w:lang w:val="en-GB"/>
              </w:rPr>
            </w:pPr>
            <w:r w:rsidRPr="00013BDD">
              <w:rPr>
                <w:bCs/>
                <w:i/>
                <w:lang w:val="en-GB"/>
              </w:rPr>
              <w:t>No</w:t>
            </w:r>
          </w:p>
        </w:tc>
        <w:tc>
          <w:tcPr>
            <w:tcW w:w="377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C416A20" w14:textId="77777777" w:rsidR="00013BDD" w:rsidRPr="00013BDD" w:rsidRDefault="00013BDD" w:rsidP="007103A7">
            <w:pPr>
              <w:jc w:val="center"/>
              <w:rPr>
                <w:bCs/>
                <w:i/>
                <w:lang w:val="en-GB"/>
              </w:rPr>
            </w:pPr>
            <w:r w:rsidRPr="00013BDD">
              <w:rPr>
                <w:bCs/>
                <w:i/>
                <w:lang w:val="en-GB"/>
              </w:rPr>
              <w:t>Title of the document submitted</w:t>
            </w:r>
          </w:p>
        </w:tc>
        <w:tc>
          <w:tcPr>
            <w:tcW w:w="93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4914BCE" w14:textId="77777777" w:rsidR="00013BDD" w:rsidRPr="00013BDD" w:rsidRDefault="00013BDD" w:rsidP="007103A7">
            <w:pPr>
              <w:jc w:val="center"/>
              <w:rPr>
                <w:bCs/>
                <w:i/>
                <w:lang w:val="en-GB"/>
              </w:rPr>
            </w:pPr>
            <w:r w:rsidRPr="00013BDD">
              <w:rPr>
                <w:bCs/>
                <w:i/>
                <w:lang w:val="en-GB"/>
              </w:rPr>
              <w:t>Submitted (Yes/No)</w:t>
            </w:r>
          </w:p>
        </w:tc>
      </w:tr>
      <w:tr w:rsidR="00013BDD" w:rsidRPr="00013BDD" w14:paraId="60E47793" w14:textId="77777777" w:rsidTr="000B2B88">
        <w:tc>
          <w:tcPr>
            <w:tcW w:w="289" w:type="pct"/>
            <w:tcBorders>
              <w:top w:val="single" w:sz="4" w:space="0" w:color="auto"/>
              <w:left w:val="single" w:sz="4" w:space="0" w:color="auto"/>
              <w:bottom w:val="single" w:sz="4" w:space="0" w:color="auto"/>
              <w:right w:val="single" w:sz="4" w:space="0" w:color="auto"/>
            </w:tcBorders>
            <w:hideMark/>
          </w:tcPr>
          <w:p w14:paraId="661F0147" w14:textId="77777777" w:rsidR="00013BDD" w:rsidRPr="00013BDD" w:rsidRDefault="00013BDD" w:rsidP="00013BDD">
            <w:pPr>
              <w:rPr>
                <w:lang w:val="en-GB"/>
              </w:rPr>
            </w:pPr>
            <w:r w:rsidRPr="00013BDD">
              <w:rPr>
                <w:lang w:val="en-GB"/>
              </w:rPr>
              <w:t>1.</w:t>
            </w:r>
          </w:p>
        </w:tc>
        <w:tc>
          <w:tcPr>
            <w:tcW w:w="3773" w:type="pct"/>
            <w:tcBorders>
              <w:top w:val="single" w:sz="4" w:space="0" w:color="auto"/>
              <w:left w:val="single" w:sz="4" w:space="0" w:color="auto"/>
              <w:bottom w:val="single" w:sz="4" w:space="0" w:color="auto"/>
              <w:right w:val="single" w:sz="4" w:space="0" w:color="auto"/>
            </w:tcBorders>
            <w:hideMark/>
          </w:tcPr>
          <w:p w14:paraId="4E80EB6A" w14:textId="77777777" w:rsidR="00013BDD" w:rsidRPr="00013BDD" w:rsidRDefault="00013BDD" w:rsidP="00013BDD">
            <w:pPr>
              <w:rPr>
                <w:lang w:val="en-GB"/>
              </w:rPr>
            </w:pPr>
            <w:r w:rsidRPr="003F59CD">
              <w:rPr>
                <w:lang w:val="en-GB"/>
              </w:rPr>
              <w:t>ESPD</w:t>
            </w:r>
          </w:p>
        </w:tc>
        <w:tc>
          <w:tcPr>
            <w:tcW w:w="938" w:type="pct"/>
            <w:tcBorders>
              <w:top w:val="single" w:sz="4" w:space="0" w:color="auto"/>
              <w:left w:val="single" w:sz="4" w:space="0" w:color="auto"/>
              <w:bottom w:val="single" w:sz="4" w:space="0" w:color="auto"/>
              <w:right w:val="single" w:sz="4" w:space="0" w:color="auto"/>
            </w:tcBorders>
          </w:tcPr>
          <w:p w14:paraId="42D42D8E" w14:textId="77777777" w:rsidR="00013BDD" w:rsidRPr="00013BDD" w:rsidRDefault="00013BDD" w:rsidP="00013BDD">
            <w:pPr>
              <w:rPr>
                <w:lang w:val="en-GB"/>
              </w:rPr>
            </w:pPr>
          </w:p>
        </w:tc>
      </w:tr>
      <w:tr w:rsidR="00013BDD" w:rsidRPr="00013BDD" w14:paraId="4A257E9A" w14:textId="77777777" w:rsidTr="000B2B88">
        <w:tc>
          <w:tcPr>
            <w:tcW w:w="289" w:type="pct"/>
            <w:tcBorders>
              <w:top w:val="single" w:sz="4" w:space="0" w:color="auto"/>
              <w:left w:val="single" w:sz="4" w:space="0" w:color="auto"/>
              <w:bottom w:val="single" w:sz="4" w:space="0" w:color="auto"/>
              <w:right w:val="single" w:sz="4" w:space="0" w:color="auto"/>
            </w:tcBorders>
            <w:hideMark/>
          </w:tcPr>
          <w:p w14:paraId="7EB16977" w14:textId="77777777" w:rsidR="00013BDD" w:rsidRPr="00013BDD" w:rsidRDefault="00013BDD" w:rsidP="00013BDD">
            <w:pPr>
              <w:rPr>
                <w:lang w:val="en-GB"/>
              </w:rPr>
            </w:pPr>
            <w:r w:rsidRPr="00013BDD">
              <w:rPr>
                <w:lang w:val="en-GB"/>
              </w:rPr>
              <w:t>..</w:t>
            </w:r>
          </w:p>
        </w:tc>
        <w:tc>
          <w:tcPr>
            <w:tcW w:w="3773" w:type="pct"/>
            <w:tcBorders>
              <w:top w:val="single" w:sz="4" w:space="0" w:color="auto"/>
              <w:left w:val="single" w:sz="4" w:space="0" w:color="auto"/>
              <w:bottom w:val="single" w:sz="4" w:space="0" w:color="auto"/>
              <w:right w:val="single" w:sz="4" w:space="0" w:color="auto"/>
            </w:tcBorders>
          </w:tcPr>
          <w:p w14:paraId="77280705" w14:textId="77777777" w:rsidR="00013BDD" w:rsidRPr="00013BDD" w:rsidRDefault="00013BDD" w:rsidP="00013BDD">
            <w:pPr>
              <w:rPr>
                <w:lang w:val="en-GB"/>
              </w:rPr>
            </w:pPr>
          </w:p>
        </w:tc>
        <w:tc>
          <w:tcPr>
            <w:tcW w:w="938" w:type="pct"/>
            <w:tcBorders>
              <w:top w:val="single" w:sz="4" w:space="0" w:color="auto"/>
              <w:left w:val="single" w:sz="4" w:space="0" w:color="auto"/>
              <w:bottom w:val="single" w:sz="4" w:space="0" w:color="auto"/>
              <w:right w:val="single" w:sz="4" w:space="0" w:color="auto"/>
            </w:tcBorders>
          </w:tcPr>
          <w:p w14:paraId="55A23058" w14:textId="77777777" w:rsidR="00013BDD" w:rsidRPr="00013BDD" w:rsidRDefault="00013BDD" w:rsidP="00013BDD">
            <w:pPr>
              <w:rPr>
                <w:lang w:val="en-GB"/>
              </w:rPr>
            </w:pPr>
          </w:p>
        </w:tc>
      </w:tr>
    </w:tbl>
    <w:p w14:paraId="1B76C399" w14:textId="77777777" w:rsidR="00013BDD" w:rsidRPr="00013BDD" w:rsidRDefault="00013BDD" w:rsidP="00013BDD">
      <w:pPr>
        <w:rPr>
          <w:bCs/>
          <w:lang w:val="en-GB"/>
        </w:rPr>
      </w:pPr>
    </w:p>
    <w:p w14:paraId="363A7C68" w14:textId="2C4A4A57" w:rsidR="00013BDD" w:rsidRPr="00013BDD" w:rsidRDefault="00013BDD" w:rsidP="00013BDD">
      <w:pPr>
        <w:rPr>
          <w:lang w:val="en-GB"/>
        </w:rPr>
      </w:pPr>
      <w:r w:rsidRPr="00013BDD">
        <w:rPr>
          <w:bCs/>
          <w:lang w:val="en-GB"/>
        </w:rPr>
        <w:t xml:space="preserve">Table </w:t>
      </w:r>
      <w:r w:rsidR="000B2B88">
        <w:rPr>
          <w:bCs/>
          <w:lang w:val="en-GB"/>
        </w:rPr>
        <w:t>6.</w:t>
      </w:r>
      <w:r w:rsidRPr="00013BDD">
        <w:rPr>
          <w:b/>
          <w:lang w:val="en-GB"/>
        </w:rPr>
        <w:t xml:space="preserve"> This </w:t>
      </w:r>
      <w:r w:rsidR="000B2B88" w:rsidRPr="003F59CD">
        <w:rPr>
          <w:b/>
          <w:lang w:val="en-GB"/>
        </w:rPr>
        <w:t>bid</w:t>
      </w:r>
      <w:r w:rsidRPr="00013BDD">
        <w:rPr>
          <w:b/>
          <w:lang w:val="en-GB"/>
        </w:rPr>
        <w:t xml:space="preserve"> also contains confidential information</w:t>
      </w:r>
      <w:r w:rsidRPr="00013BDD">
        <w:rPr>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4009"/>
        <w:gridCol w:w="5417"/>
      </w:tblGrid>
      <w:tr w:rsidR="00013BDD" w:rsidRPr="00013BDD" w14:paraId="5E32074A" w14:textId="77777777" w:rsidTr="00E27607">
        <w:tc>
          <w:tcPr>
            <w:tcW w:w="26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CC3619E" w14:textId="3C3D436C" w:rsidR="00013BDD" w:rsidRPr="007103A7" w:rsidRDefault="00013BDD" w:rsidP="007103A7">
            <w:pPr>
              <w:jc w:val="center"/>
              <w:rPr>
                <w:bCs/>
                <w:i/>
                <w:lang w:val="en-GB"/>
              </w:rPr>
            </w:pPr>
            <w:r w:rsidRPr="007103A7">
              <w:rPr>
                <w:bCs/>
                <w:i/>
                <w:lang w:val="en-GB"/>
              </w:rPr>
              <w:t>No</w:t>
            </w:r>
          </w:p>
        </w:tc>
        <w:tc>
          <w:tcPr>
            <w:tcW w:w="201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E84E14F" w14:textId="77777777" w:rsidR="00013BDD" w:rsidRPr="007103A7" w:rsidRDefault="00013BDD" w:rsidP="007103A7">
            <w:pPr>
              <w:jc w:val="center"/>
              <w:rPr>
                <w:bCs/>
                <w:i/>
                <w:lang w:val="en-GB"/>
              </w:rPr>
            </w:pPr>
            <w:r w:rsidRPr="007103A7">
              <w:rPr>
                <w:bCs/>
                <w:i/>
                <w:lang w:val="en-GB"/>
              </w:rPr>
              <w:t>Title of the document submitted</w:t>
            </w:r>
          </w:p>
        </w:tc>
        <w:tc>
          <w:tcPr>
            <w:tcW w:w="2720" w:type="pct"/>
            <w:tcBorders>
              <w:top w:val="single" w:sz="4" w:space="0" w:color="auto"/>
              <w:left w:val="single" w:sz="4" w:space="0" w:color="auto"/>
              <w:bottom w:val="single" w:sz="4" w:space="0" w:color="auto"/>
              <w:right w:val="single" w:sz="4" w:space="0" w:color="auto"/>
            </w:tcBorders>
            <w:shd w:val="clear" w:color="auto" w:fill="F2F2F2"/>
            <w:hideMark/>
          </w:tcPr>
          <w:p w14:paraId="7AC477BA" w14:textId="77777777" w:rsidR="00013BDD" w:rsidRPr="007103A7" w:rsidRDefault="00013BDD" w:rsidP="007103A7">
            <w:pPr>
              <w:jc w:val="center"/>
              <w:rPr>
                <w:bCs/>
                <w:i/>
                <w:lang w:val="en-GB"/>
              </w:rPr>
            </w:pPr>
            <w:r w:rsidRPr="007103A7">
              <w:rPr>
                <w:bCs/>
                <w:i/>
                <w:lang w:val="en-GB"/>
              </w:rPr>
              <w:t>Explanatory notes demonstrating that the information is confidential</w:t>
            </w:r>
          </w:p>
        </w:tc>
      </w:tr>
      <w:tr w:rsidR="00013BDD" w:rsidRPr="00013BDD" w14:paraId="43B3689C" w14:textId="77777777" w:rsidTr="00E27607">
        <w:tc>
          <w:tcPr>
            <w:tcW w:w="269" w:type="pct"/>
            <w:tcBorders>
              <w:top w:val="single" w:sz="4" w:space="0" w:color="auto"/>
              <w:left w:val="single" w:sz="4" w:space="0" w:color="auto"/>
              <w:bottom w:val="single" w:sz="4" w:space="0" w:color="auto"/>
              <w:right w:val="single" w:sz="4" w:space="0" w:color="auto"/>
            </w:tcBorders>
          </w:tcPr>
          <w:p w14:paraId="404E914D" w14:textId="77777777" w:rsidR="00013BDD" w:rsidRPr="00013BDD" w:rsidRDefault="00013BDD" w:rsidP="00013BDD">
            <w:pPr>
              <w:rPr>
                <w:lang w:val="en-GB"/>
              </w:rPr>
            </w:pPr>
          </w:p>
        </w:tc>
        <w:tc>
          <w:tcPr>
            <w:tcW w:w="2012" w:type="pct"/>
            <w:tcBorders>
              <w:top w:val="single" w:sz="4" w:space="0" w:color="auto"/>
              <w:left w:val="single" w:sz="4" w:space="0" w:color="auto"/>
              <w:bottom w:val="single" w:sz="4" w:space="0" w:color="auto"/>
              <w:right w:val="single" w:sz="4" w:space="0" w:color="auto"/>
            </w:tcBorders>
          </w:tcPr>
          <w:p w14:paraId="212914A3" w14:textId="77777777" w:rsidR="00013BDD" w:rsidRPr="00013BDD" w:rsidRDefault="00013BDD" w:rsidP="00013BDD">
            <w:pPr>
              <w:rPr>
                <w:lang w:val="en-GB"/>
              </w:rPr>
            </w:pPr>
          </w:p>
        </w:tc>
        <w:tc>
          <w:tcPr>
            <w:tcW w:w="2720" w:type="pct"/>
            <w:tcBorders>
              <w:top w:val="single" w:sz="4" w:space="0" w:color="auto"/>
              <w:left w:val="single" w:sz="4" w:space="0" w:color="auto"/>
              <w:bottom w:val="single" w:sz="4" w:space="0" w:color="auto"/>
              <w:right w:val="single" w:sz="4" w:space="0" w:color="auto"/>
            </w:tcBorders>
          </w:tcPr>
          <w:p w14:paraId="400966A4" w14:textId="77777777" w:rsidR="00013BDD" w:rsidRPr="00013BDD" w:rsidRDefault="00013BDD" w:rsidP="00013BDD">
            <w:pPr>
              <w:rPr>
                <w:lang w:val="en-GB"/>
              </w:rPr>
            </w:pPr>
          </w:p>
        </w:tc>
      </w:tr>
      <w:tr w:rsidR="00013BDD" w:rsidRPr="00013BDD" w14:paraId="47B0F46F" w14:textId="77777777" w:rsidTr="00E27607">
        <w:tc>
          <w:tcPr>
            <w:tcW w:w="269" w:type="pct"/>
            <w:tcBorders>
              <w:top w:val="single" w:sz="4" w:space="0" w:color="auto"/>
              <w:left w:val="single" w:sz="4" w:space="0" w:color="auto"/>
              <w:bottom w:val="single" w:sz="4" w:space="0" w:color="auto"/>
              <w:right w:val="single" w:sz="4" w:space="0" w:color="auto"/>
            </w:tcBorders>
          </w:tcPr>
          <w:p w14:paraId="54C10A01" w14:textId="77777777" w:rsidR="00013BDD" w:rsidRPr="00013BDD" w:rsidRDefault="00013BDD" w:rsidP="00013BDD">
            <w:pPr>
              <w:rPr>
                <w:lang w:val="en-GB"/>
              </w:rPr>
            </w:pPr>
          </w:p>
        </w:tc>
        <w:tc>
          <w:tcPr>
            <w:tcW w:w="2012" w:type="pct"/>
            <w:tcBorders>
              <w:top w:val="single" w:sz="4" w:space="0" w:color="auto"/>
              <w:left w:val="single" w:sz="4" w:space="0" w:color="auto"/>
              <w:bottom w:val="single" w:sz="4" w:space="0" w:color="auto"/>
              <w:right w:val="single" w:sz="4" w:space="0" w:color="auto"/>
            </w:tcBorders>
          </w:tcPr>
          <w:p w14:paraId="0CA9A055" w14:textId="77777777" w:rsidR="00013BDD" w:rsidRPr="00013BDD" w:rsidRDefault="00013BDD" w:rsidP="00013BDD">
            <w:pPr>
              <w:rPr>
                <w:lang w:val="en-GB"/>
              </w:rPr>
            </w:pPr>
          </w:p>
        </w:tc>
        <w:tc>
          <w:tcPr>
            <w:tcW w:w="2720" w:type="pct"/>
            <w:tcBorders>
              <w:top w:val="single" w:sz="4" w:space="0" w:color="auto"/>
              <w:left w:val="single" w:sz="4" w:space="0" w:color="auto"/>
              <w:bottom w:val="single" w:sz="4" w:space="0" w:color="auto"/>
              <w:right w:val="single" w:sz="4" w:space="0" w:color="auto"/>
            </w:tcBorders>
          </w:tcPr>
          <w:p w14:paraId="627899CB" w14:textId="77777777" w:rsidR="00013BDD" w:rsidRPr="00013BDD" w:rsidRDefault="00013BDD" w:rsidP="00013BDD">
            <w:pPr>
              <w:rPr>
                <w:lang w:val="en-GB"/>
              </w:rPr>
            </w:pPr>
          </w:p>
        </w:tc>
      </w:tr>
    </w:tbl>
    <w:p w14:paraId="6A9E318B" w14:textId="1250A72D" w:rsidR="00013BDD" w:rsidRPr="00013BDD" w:rsidRDefault="00013BDD" w:rsidP="007103A7">
      <w:pPr>
        <w:jc w:val="both"/>
        <w:rPr>
          <w:i/>
          <w:lang w:val="en-GB"/>
        </w:rPr>
      </w:pPr>
      <w:r w:rsidRPr="00013BDD">
        <w:rPr>
          <w:i/>
          <w:lang w:val="en-GB"/>
        </w:rPr>
        <w:t xml:space="preserve">To be completed if confidential information will be provided. The </w:t>
      </w:r>
      <w:r w:rsidR="00E27607">
        <w:rPr>
          <w:i/>
          <w:lang w:val="en-GB"/>
        </w:rPr>
        <w:t>S</w:t>
      </w:r>
      <w:r w:rsidRPr="00013BDD">
        <w:rPr>
          <w:i/>
          <w:lang w:val="en-GB"/>
        </w:rPr>
        <w:t xml:space="preserve">upplier may not indicate that the price of the tender is confidential or that the whole tender is confidential. Information which is required to be made public by the laws of the Republic of Lithuania may not be designated as confidential by the supplier. If the supplier does not indicate what information is confidential, the confidential information in the tender shall be deemed not to exist. </w:t>
      </w:r>
    </w:p>
    <w:p w14:paraId="51DF9EED" w14:textId="3A797815" w:rsidR="00013BDD" w:rsidRPr="00013BDD" w:rsidRDefault="00013BDD" w:rsidP="007103A7">
      <w:pPr>
        <w:jc w:val="both"/>
        <w:rPr>
          <w:bCs/>
          <w:i/>
          <w:lang w:val="en-GB"/>
        </w:rPr>
      </w:pPr>
      <w:r w:rsidRPr="00013BDD">
        <w:rPr>
          <w:i/>
          <w:lang w:val="en-GB"/>
        </w:rPr>
        <w:t xml:space="preserve">Pursuant to Article 86(9) of the Public Procurement Law, the Contracting Authority shall publish the successful </w:t>
      </w:r>
      <w:r w:rsidR="00E27607">
        <w:rPr>
          <w:i/>
          <w:lang w:val="en-GB"/>
        </w:rPr>
        <w:t>S</w:t>
      </w:r>
      <w:r w:rsidRPr="00013BDD">
        <w:rPr>
          <w:i/>
          <w:lang w:val="en-GB"/>
        </w:rPr>
        <w:t xml:space="preserve">upplier's tender, except for information the disclosure of which would be contrary to the legal acts governing the protection of information and data or the public interest, would harm the legitimate commercial interests of the </w:t>
      </w:r>
      <w:r w:rsidR="00E27607">
        <w:rPr>
          <w:i/>
          <w:lang w:val="en-GB"/>
        </w:rPr>
        <w:t>S</w:t>
      </w:r>
      <w:r w:rsidRPr="00013BDD">
        <w:rPr>
          <w:i/>
          <w:lang w:val="en-GB"/>
        </w:rPr>
        <w:t xml:space="preserve">upplier concerned or would have a negative impact on competition between </w:t>
      </w:r>
      <w:r w:rsidR="00E27607">
        <w:rPr>
          <w:i/>
          <w:lang w:val="en-GB"/>
        </w:rPr>
        <w:t>S</w:t>
      </w:r>
      <w:r w:rsidRPr="00013BDD">
        <w:rPr>
          <w:i/>
          <w:lang w:val="en-GB"/>
        </w:rPr>
        <w:t>uppliers, on the CVP IS</w:t>
      </w:r>
      <w:r w:rsidRPr="00013BDD">
        <w:rPr>
          <w:bCs/>
          <w:i/>
          <w:lang w:val="en-GB"/>
        </w:rPr>
        <w:t>.</w:t>
      </w:r>
    </w:p>
    <w:p w14:paraId="0AE0C67D" w14:textId="77777777" w:rsidR="00013BDD" w:rsidRPr="00013BDD" w:rsidRDefault="00013BDD" w:rsidP="00013BDD">
      <w:pPr>
        <w:rPr>
          <w:bCs/>
          <w:i/>
          <w:lang w:val="en-GB"/>
        </w:rPr>
      </w:pPr>
    </w:p>
    <w:p w14:paraId="6C2B5B76" w14:textId="6DD97D09" w:rsidR="00013BDD" w:rsidRPr="007103A7" w:rsidRDefault="00013BDD" w:rsidP="00013BDD">
      <w:pPr>
        <w:rPr>
          <w:b/>
          <w:i/>
          <w:lang w:val="en-GB"/>
        </w:rPr>
      </w:pPr>
      <w:r w:rsidRPr="007103A7">
        <w:rPr>
          <w:b/>
          <w:i/>
          <w:lang w:val="en-GB"/>
        </w:rPr>
        <w:t xml:space="preserve">If the </w:t>
      </w:r>
      <w:r w:rsidR="0020471C">
        <w:rPr>
          <w:b/>
          <w:i/>
          <w:lang w:val="en-GB"/>
        </w:rPr>
        <w:t>S</w:t>
      </w:r>
      <w:r w:rsidRPr="007103A7">
        <w:rPr>
          <w:b/>
          <w:i/>
          <w:lang w:val="en-GB"/>
        </w:rPr>
        <w:t>upplier's qualifications with regard to the right to pursue the activity in question have not been verified or have not been verified in full, we undertake to the Contracting Authority that the contract will be performed only by persons who are so qualified.</w:t>
      </w:r>
    </w:p>
    <w:p w14:paraId="07DE28C0" w14:textId="5D30236A" w:rsidR="00013BDD" w:rsidRDefault="00013BDD" w:rsidP="00210594">
      <w:pPr>
        <w:rPr>
          <w:lang w:val="en-GB"/>
        </w:rPr>
      </w:pPr>
    </w:p>
    <w:p w14:paraId="1ACB7F6A" w14:textId="1F9D74FC" w:rsidR="00013BDD" w:rsidRDefault="00013BDD" w:rsidP="00210594">
      <w:pPr>
        <w:rPr>
          <w:lang w:val="en-GB"/>
        </w:rPr>
      </w:pPr>
    </w:p>
    <w:p w14:paraId="036A1BE5" w14:textId="1F611364" w:rsidR="007103A7" w:rsidRPr="007103A7" w:rsidRDefault="007103A7" w:rsidP="007103A7">
      <w:pPr>
        <w:suppressAutoHyphens/>
        <w:spacing w:after="0" w:line="240" w:lineRule="auto"/>
        <w:rPr>
          <w:rFonts w:ascii="Times New Roman" w:eastAsia="Times New Roman" w:hAnsi="Times New Roman" w:cs="Times New Roman"/>
          <w:sz w:val="22"/>
          <w:szCs w:val="22"/>
        </w:rPr>
      </w:pPr>
      <w:bookmarkStart w:id="60" w:name="_Hlk63157251"/>
      <w:r w:rsidRPr="007103A7">
        <w:rPr>
          <w:rFonts w:ascii="Times New Roman" w:eastAsia="Times New Roman" w:hAnsi="Times New Roman" w:cs="Times New Roman"/>
          <w:sz w:val="22"/>
          <w:szCs w:val="22"/>
        </w:rPr>
        <w:t>________________________</w:t>
      </w:r>
      <w:r>
        <w:rPr>
          <w:rFonts w:ascii="Times New Roman" w:eastAsia="Times New Roman" w:hAnsi="Times New Roman" w:cs="Times New Roman"/>
          <w:sz w:val="22"/>
          <w:szCs w:val="22"/>
        </w:rPr>
        <w:t>______</w:t>
      </w:r>
      <w:r w:rsidRPr="007103A7">
        <w:rPr>
          <w:rFonts w:ascii="Times New Roman" w:eastAsia="Times New Roman" w:hAnsi="Times New Roman" w:cs="Times New Roman"/>
          <w:sz w:val="22"/>
          <w:szCs w:val="22"/>
        </w:rPr>
        <w:t>__</w:t>
      </w:r>
      <w:r>
        <w:rPr>
          <w:rFonts w:ascii="Times New Roman" w:eastAsia="Times New Roman" w:hAnsi="Times New Roman" w:cs="Times New Roman"/>
          <w:sz w:val="22"/>
          <w:szCs w:val="22"/>
        </w:rPr>
        <w:t>___________</w:t>
      </w:r>
      <w:r w:rsidRPr="007103A7">
        <w:rPr>
          <w:rFonts w:ascii="Times New Roman" w:eastAsia="Times New Roman" w:hAnsi="Times New Roman" w:cs="Times New Roman"/>
          <w:sz w:val="22"/>
          <w:szCs w:val="22"/>
        </w:rPr>
        <w:tab/>
        <w:t>_______</w:t>
      </w:r>
      <w:r w:rsidRPr="007103A7">
        <w:rPr>
          <w:rFonts w:ascii="Times New Roman" w:eastAsia="Times New Roman" w:hAnsi="Times New Roman" w:cs="Times New Roman"/>
          <w:sz w:val="22"/>
          <w:szCs w:val="22"/>
        </w:rPr>
        <w:tab/>
      </w:r>
      <w:r>
        <w:rPr>
          <w:rFonts w:ascii="Times New Roman" w:eastAsia="Times New Roman" w:hAnsi="Times New Roman" w:cs="Times New Roman"/>
          <w:sz w:val="22"/>
          <w:szCs w:val="22"/>
        </w:rPr>
        <w:t xml:space="preserve">          </w:t>
      </w:r>
      <w:r w:rsidRPr="007103A7">
        <w:rPr>
          <w:rFonts w:ascii="Times New Roman" w:eastAsia="Times New Roman" w:hAnsi="Times New Roman" w:cs="Times New Roman"/>
          <w:sz w:val="22"/>
          <w:szCs w:val="22"/>
        </w:rPr>
        <w:t>_______________________</w:t>
      </w:r>
    </w:p>
    <w:p w14:paraId="18BCD671" w14:textId="6644A604" w:rsidR="007103A7" w:rsidRPr="007103A7" w:rsidRDefault="007103A7" w:rsidP="007103A7">
      <w:pPr>
        <w:suppressAutoHyphens/>
        <w:spacing w:after="0" w:line="240" w:lineRule="auto"/>
        <w:rPr>
          <w:rFonts w:eastAsia="Times New Roman" w:cstheme="minorHAnsi"/>
          <w:i/>
          <w:sz w:val="20"/>
          <w:szCs w:val="20"/>
        </w:rPr>
      </w:pPr>
      <w:r w:rsidRPr="003F59CD">
        <w:rPr>
          <w:rFonts w:eastAsia="Times New Roman" w:cstheme="minorHAnsi"/>
          <w:i/>
          <w:sz w:val="20"/>
          <w:szCs w:val="20"/>
        </w:rPr>
        <w:t>(</w:t>
      </w:r>
      <w:proofErr w:type="spellStart"/>
      <w:r w:rsidR="0093072B" w:rsidRPr="003F59CD">
        <w:rPr>
          <w:rFonts w:eastAsia="Times New Roman" w:cstheme="minorHAnsi"/>
          <w:i/>
          <w:sz w:val="20"/>
          <w:szCs w:val="20"/>
        </w:rPr>
        <w:t>Title</w:t>
      </w:r>
      <w:proofErr w:type="spellEnd"/>
      <w:r w:rsidRPr="003F59CD">
        <w:rPr>
          <w:rFonts w:eastAsia="Times New Roman" w:cstheme="minorHAnsi"/>
          <w:i/>
          <w:sz w:val="20"/>
          <w:szCs w:val="20"/>
        </w:rPr>
        <w:t xml:space="preserve"> </w:t>
      </w:r>
      <w:proofErr w:type="spellStart"/>
      <w:r w:rsidRPr="003F59CD">
        <w:rPr>
          <w:rFonts w:eastAsia="Times New Roman" w:cstheme="minorHAnsi"/>
          <w:i/>
          <w:sz w:val="20"/>
          <w:szCs w:val="20"/>
        </w:rPr>
        <w:t>of</w:t>
      </w:r>
      <w:proofErr w:type="spellEnd"/>
      <w:r w:rsidRPr="003F59CD">
        <w:rPr>
          <w:rFonts w:eastAsia="Times New Roman" w:cstheme="minorHAnsi"/>
          <w:i/>
          <w:sz w:val="20"/>
          <w:szCs w:val="20"/>
        </w:rPr>
        <w:t xml:space="preserve"> </w:t>
      </w:r>
      <w:proofErr w:type="spellStart"/>
      <w:r w:rsidRPr="003F59CD">
        <w:rPr>
          <w:rFonts w:eastAsia="Times New Roman" w:cstheme="minorHAnsi"/>
          <w:i/>
          <w:sz w:val="20"/>
          <w:szCs w:val="20"/>
        </w:rPr>
        <w:t>the</w:t>
      </w:r>
      <w:proofErr w:type="spellEnd"/>
      <w:r w:rsidRPr="003F59CD">
        <w:rPr>
          <w:rFonts w:eastAsia="Times New Roman" w:cstheme="minorHAnsi"/>
          <w:i/>
          <w:sz w:val="20"/>
          <w:szCs w:val="20"/>
        </w:rPr>
        <w:t xml:space="preserve"> </w:t>
      </w:r>
      <w:proofErr w:type="spellStart"/>
      <w:r w:rsidRPr="003F59CD">
        <w:rPr>
          <w:rFonts w:eastAsia="Times New Roman" w:cstheme="minorHAnsi"/>
          <w:i/>
          <w:sz w:val="20"/>
          <w:szCs w:val="20"/>
        </w:rPr>
        <w:t>participant</w:t>
      </w:r>
      <w:proofErr w:type="spellEnd"/>
      <w:r w:rsidRPr="003F59CD">
        <w:rPr>
          <w:rFonts w:eastAsia="Times New Roman" w:cstheme="minorHAnsi"/>
          <w:i/>
          <w:sz w:val="20"/>
          <w:szCs w:val="20"/>
        </w:rPr>
        <w:t xml:space="preserve"> </w:t>
      </w:r>
      <w:proofErr w:type="spellStart"/>
      <w:r w:rsidRPr="003F59CD">
        <w:rPr>
          <w:rFonts w:eastAsia="Times New Roman" w:cstheme="minorHAnsi"/>
          <w:i/>
          <w:sz w:val="20"/>
          <w:szCs w:val="20"/>
        </w:rPr>
        <w:t>or</w:t>
      </w:r>
      <w:proofErr w:type="spellEnd"/>
      <w:r w:rsidRPr="003F59CD">
        <w:rPr>
          <w:rFonts w:eastAsia="Times New Roman" w:cstheme="minorHAnsi"/>
          <w:i/>
          <w:sz w:val="20"/>
          <w:szCs w:val="20"/>
        </w:rPr>
        <w:t xml:space="preserve"> </w:t>
      </w:r>
      <w:proofErr w:type="spellStart"/>
      <w:r w:rsidRPr="003F59CD">
        <w:rPr>
          <w:rFonts w:eastAsia="Times New Roman" w:cstheme="minorHAnsi"/>
          <w:i/>
          <w:sz w:val="20"/>
          <w:szCs w:val="20"/>
        </w:rPr>
        <w:t>his</w:t>
      </w:r>
      <w:proofErr w:type="spellEnd"/>
      <w:r w:rsidRPr="003F59CD">
        <w:rPr>
          <w:rFonts w:eastAsia="Times New Roman" w:cstheme="minorHAnsi"/>
          <w:i/>
          <w:sz w:val="20"/>
          <w:szCs w:val="20"/>
        </w:rPr>
        <w:t xml:space="preserve"> </w:t>
      </w:r>
      <w:proofErr w:type="spellStart"/>
      <w:r w:rsidRPr="003F59CD">
        <w:rPr>
          <w:rFonts w:eastAsia="Times New Roman" w:cstheme="minorHAnsi"/>
          <w:i/>
          <w:sz w:val="20"/>
          <w:szCs w:val="20"/>
        </w:rPr>
        <w:t>authorized</w:t>
      </w:r>
      <w:proofErr w:type="spellEnd"/>
      <w:r w:rsidRPr="003F59CD">
        <w:rPr>
          <w:rFonts w:eastAsia="Times New Roman" w:cstheme="minorHAnsi"/>
          <w:i/>
          <w:sz w:val="20"/>
          <w:szCs w:val="20"/>
        </w:rPr>
        <w:t xml:space="preserve"> </w:t>
      </w:r>
      <w:proofErr w:type="spellStart"/>
      <w:r w:rsidRPr="003F59CD">
        <w:rPr>
          <w:rFonts w:eastAsia="Times New Roman" w:cstheme="minorHAnsi"/>
          <w:i/>
          <w:sz w:val="20"/>
          <w:szCs w:val="20"/>
        </w:rPr>
        <w:t>representative</w:t>
      </w:r>
      <w:proofErr w:type="spellEnd"/>
      <w:r w:rsidRPr="003F59CD">
        <w:rPr>
          <w:rFonts w:eastAsia="Times New Roman" w:cstheme="minorHAnsi"/>
          <w:i/>
          <w:sz w:val="20"/>
          <w:szCs w:val="20"/>
        </w:rPr>
        <w:t>)</w:t>
      </w:r>
      <w:r w:rsidRPr="003F59CD">
        <w:rPr>
          <w:rFonts w:eastAsia="Times New Roman" w:cstheme="minorHAnsi"/>
          <w:i/>
          <w:sz w:val="20"/>
          <w:szCs w:val="20"/>
        </w:rPr>
        <w:tab/>
        <w:t>(</w:t>
      </w:r>
      <w:proofErr w:type="spellStart"/>
      <w:r w:rsidRPr="003F59CD">
        <w:rPr>
          <w:rFonts w:eastAsia="Times New Roman" w:cstheme="minorHAnsi"/>
          <w:i/>
          <w:sz w:val="20"/>
          <w:szCs w:val="20"/>
        </w:rPr>
        <w:t>signature</w:t>
      </w:r>
      <w:proofErr w:type="spellEnd"/>
      <w:r w:rsidRPr="003F59CD">
        <w:rPr>
          <w:rFonts w:eastAsia="Times New Roman" w:cstheme="minorHAnsi"/>
          <w:i/>
          <w:sz w:val="20"/>
          <w:szCs w:val="20"/>
        </w:rPr>
        <w:t>)</w:t>
      </w:r>
      <w:r w:rsidRPr="003F59CD">
        <w:rPr>
          <w:rFonts w:eastAsia="Times New Roman" w:cstheme="minorHAnsi"/>
          <w:i/>
          <w:sz w:val="20"/>
          <w:szCs w:val="20"/>
        </w:rPr>
        <w:tab/>
        <w:t xml:space="preserve">                         (</w:t>
      </w:r>
      <w:bookmarkEnd w:id="60"/>
      <w:r w:rsidRPr="003F59CD">
        <w:rPr>
          <w:rFonts w:eastAsia="Times New Roman" w:cstheme="minorHAnsi"/>
          <w:i/>
          <w:sz w:val="20"/>
          <w:szCs w:val="20"/>
        </w:rPr>
        <w:t>name</w:t>
      </w:r>
      <w:r w:rsidR="0093072B" w:rsidRPr="003F59CD">
        <w:rPr>
          <w:rFonts w:eastAsia="Times New Roman" w:cstheme="minorHAnsi"/>
          <w:i/>
          <w:sz w:val="20"/>
          <w:szCs w:val="20"/>
        </w:rPr>
        <w:t xml:space="preserve"> </w:t>
      </w:r>
      <w:proofErr w:type="spellStart"/>
      <w:r w:rsidR="0093072B" w:rsidRPr="003F59CD">
        <w:rPr>
          <w:rFonts w:eastAsia="Times New Roman" w:cstheme="minorHAnsi"/>
          <w:i/>
          <w:sz w:val="20"/>
          <w:szCs w:val="20"/>
        </w:rPr>
        <w:t>and</w:t>
      </w:r>
      <w:proofErr w:type="spellEnd"/>
      <w:r w:rsidR="0093072B" w:rsidRPr="003F59CD">
        <w:rPr>
          <w:rFonts w:eastAsia="Times New Roman" w:cstheme="minorHAnsi"/>
          <w:i/>
          <w:sz w:val="20"/>
          <w:szCs w:val="20"/>
        </w:rPr>
        <w:t xml:space="preserve"> </w:t>
      </w:r>
      <w:proofErr w:type="spellStart"/>
      <w:r w:rsidR="0093072B" w:rsidRPr="003F59CD">
        <w:rPr>
          <w:rFonts w:eastAsia="Times New Roman" w:cstheme="minorHAnsi"/>
          <w:i/>
          <w:sz w:val="20"/>
          <w:szCs w:val="20"/>
        </w:rPr>
        <w:t>surname</w:t>
      </w:r>
      <w:proofErr w:type="spellEnd"/>
      <w:r w:rsidRPr="003F59CD">
        <w:rPr>
          <w:rFonts w:eastAsia="Times New Roman" w:cstheme="minorHAnsi"/>
          <w:i/>
          <w:sz w:val="20"/>
          <w:szCs w:val="20"/>
        </w:rPr>
        <w:t>)</w:t>
      </w:r>
    </w:p>
    <w:p w14:paraId="042C6CF5" w14:textId="77777777" w:rsidR="007103A7" w:rsidRDefault="007103A7" w:rsidP="007103A7">
      <w:pPr>
        <w:jc w:val="center"/>
        <w:rPr>
          <w:rFonts w:ascii="Times New Roman" w:eastAsia="Times New Roman" w:hAnsi="Times New Roman" w:cs="Times New Roman"/>
        </w:rPr>
      </w:pPr>
    </w:p>
    <w:p w14:paraId="1F7B7403" w14:textId="53F54A33" w:rsidR="007103A7" w:rsidRPr="007103A7" w:rsidRDefault="007103A7" w:rsidP="007103A7">
      <w:pPr>
        <w:jc w:val="center"/>
        <w:rPr>
          <w:rFonts w:ascii="Times New Roman" w:eastAsia="Times New Roman" w:hAnsi="Times New Roman" w:cs="Times New Roman"/>
          <w:b/>
          <w:bCs/>
          <w:smallCaps/>
        </w:rPr>
      </w:pPr>
      <w:r w:rsidRPr="007103A7">
        <w:rPr>
          <w:rFonts w:ascii="Times New Roman" w:eastAsia="Times New Roman" w:hAnsi="Times New Roman" w:cs="Times New Roman"/>
        </w:rPr>
        <w:t>__________</w:t>
      </w:r>
    </w:p>
    <w:p w14:paraId="769DBBC3" w14:textId="7797BB32" w:rsidR="00013BDD" w:rsidRDefault="00013BDD" w:rsidP="00210594">
      <w:pPr>
        <w:rPr>
          <w:lang w:val="en-GB"/>
        </w:rPr>
      </w:pPr>
    </w:p>
    <w:p w14:paraId="12F556BE" w14:textId="09239B18" w:rsidR="00013BDD" w:rsidRDefault="00013BDD" w:rsidP="00210594">
      <w:pPr>
        <w:rPr>
          <w:lang w:val="en-GB"/>
        </w:rPr>
      </w:pPr>
    </w:p>
    <w:p w14:paraId="3601A935" w14:textId="59418C9E" w:rsidR="00013BDD" w:rsidRDefault="00013BDD" w:rsidP="00210594">
      <w:pPr>
        <w:rPr>
          <w:lang w:val="en-GB"/>
        </w:rPr>
      </w:pPr>
    </w:p>
    <w:p w14:paraId="42BC7020" w14:textId="52265696" w:rsidR="00F67F60" w:rsidRDefault="00F67F60" w:rsidP="00210594">
      <w:pPr>
        <w:rPr>
          <w:lang w:val="en-GB"/>
        </w:rPr>
      </w:pPr>
    </w:p>
    <w:p w14:paraId="23D4A5F7" w14:textId="2FEFB6AB" w:rsidR="00F67F60" w:rsidRDefault="00F67F60" w:rsidP="00210594">
      <w:pPr>
        <w:rPr>
          <w:lang w:val="en-GB"/>
        </w:rPr>
      </w:pPr>
    </w:p>
    <w:p w14:paraId="1A3F91F8" w14:textId="13CF9463" w:rsidR="00F67F60" w:rsidRDefault="00F67F60" w:rsidP="00210594">
      <w:pPr>
        <w:rPr>
          <w:lang w:val="en-GB"/>
        </w:rPr>
      </w:pPr>
    </w:p>
    <w:p w14:paraId="1D7C63C6" w14:textId="480C532F" w:rsidR="00F67F60" w:rsidRDefault="00F67F60" w:rsidP="00210594">
      <w:pPr>
        <w:rPr>
          <w:lang w:val="en-GB"/>
        </w:rPr>
      </w:pPr>
    </w:p>
    <w:p w14:paraId="1BE00B04" w14:textId="7D13633A" w:rsidR="00F67F60" w:rsidRDefault="00F67F60" w:rsidP="00210594">
      <w:pPr>
        <w:rPr>
          <w:lang w:val="en-GB"/>
        </w:rPr>
      </w:pPr>
    </w:p>
    <w:p w14:paraId="6BD2B2E9" w14:textId="0D2684D1" w:rsidR="00F67F60" w:rsidRDefault="00F67F60" w:rsidP="00210594">
      <w:pPr>
        <w:rPr>
          <w:lang w:val="en-GB"/>
        </w:rPr>
      </w:pPr>
    </w:p>
    <w:p w14:paraId="19C1F642" w14:textId="4110FB86" w:rsidR="00F67F60" w:rsidRDefault="00F67F60" w:rsidP="00210594">
      <w:pPr>
        <w:rPr>
          <w:lang w:val="en-GB"/>
        </w:rPr>
      </w:pPr>
    </w:p>
    <w:p w14:paraId="438E0A56" w14:textId="3B2F6A19" w:rsidR="00F67F60" w:rsidRDefault="00F67F60" w:rsidP="00210594">
      <w:pPr>
        <w:rPr>
          <w:lang w:val="en-GB"/>
        </w:rPr>
      </w:pPr>
    </w:p>
    <w:p w14:paraId="2506074B" w14:textId="73528349" w:rsidR="00F67F60" w:rsidRDefault="00F67F60" w:rsidP="00210594">
      <w:pPr>
        <w:rPr>
          <w:lang w:val="en-GB"/>
        </w:rPr>
      </w:pPr>
    </w:p>
    <w:p w14:paraId="3F838CD1" w14:textId="34BE0D29" w:rsidR="00F67F60" w:rsidRDefault="00F67F60" w:rsidP="00210594">
      <w:pPr>
        <w:rPr>
          <w:lang w:val="en-GB"/>
        </w:rPr>
      </w:pPr>
    </w:p>
    <w:p w14:paraId="5BC0F824" w14:textId="18BE5612" w:rsidR="00995C06" w:rsidRDefault="00995C06" w:rsidP="00210594">
      <w:pPr>
        <w:rPr>
          <w:lang w:val="en-GB"/>
        </w:rPr>
      </w:pPr>
    </w:p>
    <w:p w14:paraId="58F8BC37" w14:textId="5959755A" w:rsidR="008056D9" w:rsidRDefault="008056D9" w:rsidP="00210594">
      <w:pPr>
        <w:rPr>
          <w:lang w:val="en-GB"/>
        </w:rPr>
      </w:pPr>
    </w:p>
    <w:p w14:paraId="57F7E2B3" w14:textId="77777777" w:rsidR="008056D9" w:rsidRDefault="008056D9" w:rsidP="00210594">
      <w:pPr>
        <w:rPr>
          <w:lang w:val="en-GB"/>
        </w:rPr>
      </w:pPr>
    </w:p>
    <w:p w14:paraId="6A0A9EEB" w14:textId="4E29A647" w:rsidR="00B258E8" w:rsidRDefault="00B258E8" w:rsidP="00B258E8">
      <w:pPr>
        <w:rPr>
          <w:lang w:val="en-GB"/>
        </w:rPr>
      </w:pPr>
      <w:bookmarkStart w:id="61" w:name="_Toc126333947"/>
    </w:p>
    <w:p w14:paraId="2EDCD7EC" w14:textId="77777777" w:rsidR="00AF7DF6" w:rsidRPr="00B258E8" w:rsidRDefault="00AF7DF6" w:rsidP="00B258E8">
      <w:pPr>
        <w:rPr>
          <w:lang w:val="en-GB"/>
        </w:rPr>
      </w:pPr>
    </w:p>
    <w:p w14:paraId="3D5EE867" w14:textId="10B4221C" w:rsidR="004D3BE3" w:rsidRPr="00B10E99" w:rsidRDefault="00B62D04" w:rsidP="00B10E99">
      <w:pPr>
        <w:pStyle w:val="Heading1"/>
        <w:jc w:val="right"/>
        <w:rPr>
          <w:rFonts w:asciiTheme="minorHAnsi" w:hAnsiTheme="minorHAnsi" w:cstheme="minorHAnsi"/>
          <w:color w:val="0070C0"/>
          <w:sz w:val="21"/>
          <w:szCs w:val="21"/>
          <w:lang w:val="en-GB"/>
        </w:rPr>
      </w:pPr>
      <w:bookmarkStart w:id="62" w:name="_Toc190174341"/>
      <w:r w:rsidRPr="00155454">
        <w:rPr>
          <w:rFonts w:asciiTheme="minorHAnsi" w:hAnsiTheme="minorHAnsi" w:cstheme="minorHAnsi"/>
          <w:color w:val="0070C0"/>
          <w:sz w:val="21"/>
          <w:szCs w:val="21"/>
          <w:lang w:val="en-GB"/>
        </w:rPr>
        <w:lastRenderedPageBreak/>
        <w:t xml:space="preserve">Annex </w:t>
      </w:r>
      <w:r w:rsidR="00B10E99">
        <w:rPr>
          <w:rFonts w:asciiTheme="minorHAnsi" w:hAnsiTheme="minorHAnsi" w:cstheme="minorHAnsi"/>
          <w:color w:val="0070C0"/>
          <w:sz w:val="21"/>
          <w:szCs w:val="21"/>
          <w:lang w:val="en-GB"/>
        </w:rPr>
        <w:t>6</w:t>
      </w:r>
      <w:r w:rsidRPr="00155454">
        <w:rPr>
          <w:rFonts w:asciiTheme="minorHAnsi" w:hAnsiTheme="minorHAnsi" w:cstheme="minorHAnsi"/>
          <w:color w:val="0070C0"/>
          <w:sz w:val="21"/>
          <w:szCs w:val="21"/>
          <w:lang w:val="en-GB"/>
        </w:rPr>
        <w:t xml:space="preserve"> to the Procurement Conditions </w:t>
      </w:r>
      <w:r w:rsidR="00155454" w:rsidRPr="00B10E99">
        <w:rPr>
          <w:rFonts w:asciiTheme="minorHAnsi" w:hAnsiTheme="minorHAnsi" w:cstheme="minorHAnsi"/>
          <w:color w:val="0070C0"/>
          <w:sz w:val="21"/>
          <w:szCs w:val="21"/>
          <w:lang w:val="en-GB"/>
        </w:rPr>
        <w:t>“</w:t>
      </w:r>
      <w:r w:rsidR="00B10E99">
        <w:rPr>
          <w:rFonts w:asciiTheme="minorHAnsi" w:hAnsiTheme="minorHAnsi" w:cstheme="minorHAnsi"/>
          <w:color w:val="0070C0"/>
          <w:sz w:val="21"/>
          <w:szCs w:val="21"/>
          <w:lang w:val="en-GB"/>
        </w:rPr>
        <w:t>Draft contract</w:t>
      </w:r>
      <w:bookmarkEnd w:id="61"/>
      <w:r w:rsidR="00155454" w:rsidRPr="00B10E99">
        <w:rPr>
          <w:rFonts w:asciiTheme="minorHAnsi" w:hAnsiTheme="minorHAnsi" w:cstheme="minorHAnsi"/>
          <w:color w:val="0070C0"/>
          <w:sz w:val="21"/>
          <w:szCs w:val="21"/>
          <w:lang w:val="en-GB"/>
        </w:rPr>
        <w:t>”</w:t>
      </w:r>
      <w:bookmarkEnd w:id="62"/>
    </w:p>
    <w:bookmarkEnd w:id="54"/>
    <w:bookmarkEnd w:id="55"/>
    <w:bookmarkEnd w:id="56"/>
    <w:p w14:paraId="1068CC75" w14:textId="77777777" w:rsidR="00106BAD" w:rsidRPr="00106BAD" w:rsidRDefault="00106BAD" w:rsidP="00106BAD">
      <w:pPr>
        <w:tabs>
          <w:tab w:val="left" w:pos="1812"/>
        </w:tabs>
        <w:spacing w:after="0" w:line="240" w:lineRule="auto"/>
        <w:jc w:val="center"/>
        <w:rPr>
          <w:rFonts w:eastAsia="Times New Roman" w:cstheme="minorHAnsi"/>
          <w:b/>
          <w:bCs/>
          <w:sz w:val="22"/>
          <w:szCs w:val="22"/>
          <w:lang w:val="en-GB" w:eastAsia="en-US"/>
        </w:rPr>
      </w:pPr>
      <w:r w:rsidRPr="00106BAD">
        <w:rPr>
          <w:rFonts w:eastAsia="Times New Roman" w:cstheme="minorHAnsi"/>
          <w:caps/>
          <w:sz w:val="22"/>
          <w:szCs w:val="22"/>
          <w:lang w:val="en-GB" w:eastAsia="en-US"/>
        </w:rPr>
        <w:t>DRAFT PURCHASE CONTRACT</w:t>
      </w:r>
    </w:p>
    <w:p w14:paraId="1F7855BC" w14:textId="77777777" w:rsidR="00106BAD" w:rsidRPr="00106BAD" w:rsidRDefault="00106BAD" w:rsidP="00106BAD">
      <w:pPr>
        <w:tabs>
          <w:tab w:val="left" w:pos="1812"/>
        </w:tabs>
        <w:spacing w:after="0" w:line="240" w:lineRule="auto"/>
        <w:jc w:val="both"/>
        <w:rPr>
          <w:rFonts w:eastAsia="Times New Roman" w:cstheme="minorHAnsi"/>
          <w:b/>
          <w:bCs/>
          <w:sz w:val="22"/>
          <w:szCs w:val="22"/>
          <w:lang w:val="en-GB" w:eastAsia="en-US"/>
        </w:rPr>
      </w:pPr>
    </w:p>
    <w:p w14:paraId="034A873B" w14:textId="1D90B04D" w:rsidR="00106BAD" w:rsidRPr="00106BAD" w:rsidRDefault="00106BAD" w:rsidP="00106BAD">
      <w:pPr>
        <w:tabs>
          <w:tab w:val="left" w:pos="1812"/>
        </w:tabs>
        <w:spacing w:after="0" w:line="240" w:lineRule="auto"/>
        <w:jc w:val="center"/>
        <w:rPr>
          <w:rFonts w:eastAsia="Times New Roman" w:cstheme="minorHAnsi"/>
          <w:sz w:val="22"/>
          <w:szCs w:val="22"/>
          <w:lang w:val="en-GB" w:eastAsia="en-US"/>
        </w:rPr>
      </w:pPr>
      <w:r w:rsidRPr="00106BAD">
        <w:rPr>
          <w:rFonts w:eastAsia="Times New Roman" w:cstheme="minorHAnsi"/>
          <w:b/>
          <w:bCs/>
          <w:sz w:val="22"/>
          <w:szCs w:val="22"/>
          <w:lang w:val="en-GB" w:eastAsia="en-US"/>
        </w:rPr>
        <w:t>OVERHAUL SERVICE CONTRACT FOR THE CESSNA 172S AIRCRAFT ENGINE</w:t>
      </w:r>
      <w:r w:rsidR="00B258E8">
        <w:rPr>
          <w:rFonts w:eastAsia="Times New Roman" w:cstheme="minorHAnsi"/>
          <w:b/>
          <w:bCs/>
          <w:sz w:val="22"/>
          <w:szCs w:val="22"/>
          <w:lang w:val="en-GB" w:eastAsia="en-US"/>
        </w:rPr>
        <w:t xml:space="preserve"> </w:t>
      </w:r>
      <w:r w:rsidRPr="00106BAD">
        <w:rPr>
          <w:rFonts w:eastAsia="Times New Roman" w:cstheme="minorHAnsi"/>
          <w:b/>
          <w:bCs/>
          <w:sz w:val="22"/>
          <w:szCs w:val="22"/>
          <w:lang w:val="en-GB" w:eastAsia="en-US"/>
        </w:rPr>
        <w:t>NO. _____</w:t>
      </w:r>
    </w:p>
    <w:p w14:paraId="5D32A56B" w14:textId="77777777" w:rsidR="00106BAD" w:rsidRPr="00106BAD" w:rsidRDefault="00106BAD" w:rsidP="00106BAD">
      <w:pPr>
        <w:spacing w:after="0" w:line="240" w:lineRule="auto"/>
        <w:jc w:val="center"/>
        <w:rPr>
          <w:rFonts w:eastAsia="Times New Roman" w:cstheme="minorHAnsi"/>
          <w:sz w:val="22"/>
          <w:szCs w:val="22"/>
          <w:lang w:val="en-GB" w:eastAsia="en-US"/>
        </w:rPr>
      </w:pPr>
      <w:r w:rsidRPr="00106BAD">
        <w:rPr>
          <w:rFonts w:eastAsia="Times New Roman" w:cstheme="minorHAnsi"/>
          <w:sz w:val="22"/>
          <w:szCs w:val="22"/>
          <w:lang w:val="en-GB" w:eastAsia="en-US"/>
        </w:rPr>
        <w:t xml:space="preserve">_____________ 2025 </w:t>
      </w:r>
    </w:p>
    <w:p w14:paraId="7B00E28C" w14:textId="77777777" w:rsidR="00106BAD" w:rsidRPr="00106BAD" w:rsidRDefault="00106BAD" w:rsidP="00106BAD">
      <w:pPr>
        <w:spacing w:after="0" w:line="240" w:lineRule="auto"/>
        <w:jc w:val="both"/>
        <w:rPr>
          <w:rFonts w:eastAsia="Times New Roman" w:cstheme="minorHAnsi"/>
          <w:sz w:val="22"/>
          <w:szCs w:val="22"/>
          <w:lang w:val="en-GB" w:eastAsia="en-US"/>
        </w:rPr>
      </w:pPr>
    </w:p>
    <w:p w14:paraId="6BFFFC2F" w14:textId="77777777"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b/>
          <w:sz w:val="22"/>
          <w:szCs w:val="22"/>
          <w:lang w:val="en-GB" w:eastAsia="en-US"/>
        </w:rPr>
        <w:t xml:space="preserve">Vilnius Gediminas Technical University </w:t>
      </w:r>
      <w:r w:rsidRPr="00106BAD">
        <w:rPr>
          <w:rFonts w:eastAsia="Times New Roman" w:cstheme="minorHAnsi"/>
          <w:sz w:val="22"/>
          <w:szCs w:val="22"/>
          <w:lang w:val="en-GB" w:eastAsia="en-US"/>
        </w:rPr>
        <w:t xml:space="preserve">(hereinafter </w:t>
      </w:r>
      <w:bookmarkStart w:id="63" w:name="_Hlk189745043"/>
      <w:r w:rsidRPr="00106BAD">
        <w:rPr>
          <w:rFonts w:eastAsia="Times New Roman" w:cstheme="minorHAnsi"/>
          <w:sz w:val="22"/>
          <w:szCs w:val="22"/>
          <w:lang w:val="en-GB" w:eastAsia="en-US"/>
        </w:rPr>
        <w:t>–</w:t>
      </w:r>
      <w:bookmarkEnd w:id="63"/>
      <w:r w:rsidRPr="00106BAD">
        <w:rPr>
          <w:rFonts w:eastAsia="Times New Roman" w:cstheme="minorHAnsi"/>
          <w:sz w:val="22"/>
          <w:szCs w:val="22"/>
          <w:lang w:val="en-GB" w:eastAsia="en-US"/>
        </w:rPr>
        <w:t xml:space="preserve"> </w:t>
      </w:r>
      <w:bookmarkStart w:id="64" w:name="_Hlk189745089"/>
      <w:bookmarkStart w:id="65" w:name="_Hlk189745592"/>
      <w:r w:rsidRPr="00106BAD">
        <w:rPr>
          <w:rFonts w:eastAsia="Times New Roman" w:cstheme="minorHAnsi"/>
          <w:sz w:val="22"/>
          <w:szCs w:val="22"/>
          <w:lang w:val="en-GB" w:eastAsia="en-US"/>
        </w:rPr>
        <w:t>"</w:t>
      </w:r>
      <w:bookmarkEnd w:id="64"/>
      <w:r w:rsidRPr="00106BAD">
        <w:rPr>
          <w:rFonts w:eastAsia="Times New Roman" w:cstheme="minorHAnsi"/>
          <w:sz w:val="22"/>
          <w:szCs w:val="22"/>
          <w:lang w:val="en-GB" w:eastAsia="en-US"/>
        </w:rPr>
        <w:t xml:space="preserve">the Customer" </w:t>
      </w:r>
      <w:bookmarkEnd w:id="65"/>
      <w:r w:rsidRPr="00106BAD">
        <w:rPr>
          <w:rFonts w:eastAsia="Times New Roman" w:cstheme="minorHAnsi"/>
          <w:sz w:val="22"/>
          <w:szCs w:val="22"/>
          <w:lang w:val="en-GB" w:eastAsia="en-US"/>
        </w:rPr>
        <w:t xml:space="preserve">or "VILNIUS TECH"), represented by the Rector Romualdas </w:t>
      </w:r>
      <w:proofErr w:type="spellStart"/>
      <w:r w:rsidRPr="00106BAD">
        <w:rPr>
          <w:rFonts w:eastAsia="Times New Roman" w:cstheme="minorHAnsi"/>
          <w:sz w:val="22"/>
          <w:szCs w:val="22"/>
          <w:lang w:val="en-GB" w:eastAsia="en-US"/>
        </w:rPr>
        <w:t>Kliukas</w:t>
      </w:r>
      <w:proofErr w:type="spellEnd"/>
      <w:r w:rsidRPr="00106BAD">
        <w:rPr>
          <w:rFonts w:eastAsia="Times New Roman" w:cstheme="minorHAnsi"/>
          <w:sz w:val="22"/>
          <w:szCs w:val="22"/>
          <w:lang w:val="en-GB" w:eastAsia="en-US"/>
        </w:rPr>
        <w:t>, acting in accordance with the Statutes of the University, and</w:t>
      </w:r>
    </w:p>
    <w:p w14:paraId="567A837F" w14:textId="77777777"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w:t>
      </w:r>
      <w:r w:rsidRPr="00106BAD">
        <w:rPr>
          <w:rFonts w:eastAsia="Times New Roman" w:cstheme="minorHAnsi"/>
          <w:i/>
          <w:iCs/>
          <w:sz w:val="22"/>
          <w:szCs w:val="22"/>
          <w:lang w:val="en-GB" w:eastAsia="en-US"/>
        </w:rPr>
        <w:t>the name of the Supplier</w:t>
      </w:r>
      <w:r w:rsidRPr="00106BAD">
        <w:rPr>
          <w:rFonts w:eastAsia="Times New Roman" w:cstheme="minorHAnsi"/>
          <w:sz w:val="22"/>
          <w:szCs w:val="22"/>
          <w:lang w:val="en-GB" w:eastAsia="en-US"/>
        </w:rPr>
        <w:t>] (hereinafter –  "the Service Provider"), represented by the [</w:t>
      </w:r>
      <w:r w:rsidRPr="00106BAD">
        <w:rPr>
          <w:rFonts w:eastAsia="Times New Roman" w:cstheme="minorHAnsi"/>
          <w:i/>
          <w:iCs/>
          <w:sz w:val="22"/>
          <w:szCs w:val="22"/>
          <w:lang w:val="en-GB" w:eastAsia="en-US"/>
        </w:rPr>
        <w:t>title, name and surname of the person</w:t>
      </w:r>
      <w:r w:rsidRPr="00106BAD">
        <w:rPr>
          <w:rFonts w:eastAsia="Times New Roman" w:cstheme="minorHAnsi"/>
          <w:sz w:val="22"/>
          <w:szCs w:val="22"/>
          <w:lang w:val="en-GB" w:eastAsia="en-US"/>
        </w:rPr>
        <w:t>]</w:t>
      </w:r>
      <w:r w:rsidRPr="00106BAD">
        <w:rPr>
          <w:rFonts w:eastAsia="Times New Roman" w:cstheme="minorHAnsi"/>
          <w:i/>
          <w:iCs/>
          <w:sz w:val="22"/>
          <w:szCs w:val="22"/>
          <w:lang w:val="en-GB" w:eastAsia="en-US"/>
        </w:rPr>
        <w:t xml:space="preserve"> </w:t>
      </w:r>
      <w:r w:rsidRPr="00106BAD">
        <w:rPr>
          <w:rFonts w:eastAsia="Times New Roman" w:cstheme="minorHAnsi"/>
          <w:sz w:val="22"/>
          <w:szCs w:val="22"/>
          <w:lang w:val="en-GB" w:eastAsia="en-US"/>
        </w:rPr>
        <w:t>acting in accordance with</w:t>
      </w:r>
      <w:r w:rsidRPr="00106BAD">
        <w:rPr>
          <w:rFonts w:eastAsia="Times New Roman" w:cstheme="minorHAnsi"/>
          <w:i/>
          <w:iCs/>
          <w:sz w:val="22"/>
          <w:szCs w:val="22"/>
          <w:lang w:val="en-GB" w:eastAsia="en-US"/>
        </w:rPr>
        <w:t xml:space="preserve"> </w:t>
      </w:r>
      <w:r w:rsidRPr="00106BAD">
        <w:rPr>
          <w:rFonts w:eastAsia="Times New Roman" w:cstheme="minorHAnsi"/>
          <w:sz w:val="22"/>
          <w:szCs w:val="22"/>
          <w:lang w:val="en-GB" w:eastAsia="en-US"/>
        </w:rPr>
        <w:t>[</w:t>
      </w:r>
      <w:r w:rsidRPr="00106BAD">
        <w:rPr>
          <w:rFonts w:eastAsia="Times New Roman" w:cstheme="minorHAnsi"/>
          <w:i/>
          <w:iCs/>
          <w:sz w:val="22"/>
          <w:szCs w:val="22"/>
          <w:lang w:val="en-GB" w:eastAsia="en-US"/>
        </w:rPr>
        <w:t>the document on the basis of which he/she acts, if the tender is submitted by a group of economic entities - the details of each partner shall be provided accordingly</w:t>
      </w:r>
      <w:r w:rsidRPr="00106BAD">
        <w:rPr>
          <w:rFonts w:eastAsia="Times New Roman" w:cstheme="minorHAnsi"/>
          <w:sz w:val="22"/>
          <w:szCs w:val="22"/>
          <w:lang w:val="en-GB" w:eastAsia="en-US"/>
        </w:rPr>
        <w:t>], hereinafter referred to collectively as the Customer and the Provider, hereinafter referred to as "the Parties", and each of them individually as "the Party", enter into the following Public Procurement Contract (hereinafter referred to as "the Contract").</w:t>
      </w:r>
    </w:p>
    <w:p w14:paraId="351372AF" w14:textId="07AAFF18"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The Contract is the result of simplified open call for tenders by means of the CVP IS for the award of the contract "</w:t>
      </w:r>
      <w:r w:rsidRPr="00106BAD">
        <w:rPr>
          <w:rFonts w:eastAsia="Times New Roman" w:cstheme="minorHAnsi"/>
          <w:i/>
          <w:iCs/>
          <w:sz w:val="22"/>
          <w:szCs w:val="22"/>
          <w:highlight w:val="lightGray"/>
          <w:lang w:val="en-GB" w:eastAsia="en-US"/>
        </w:rPr>
        <w:t>title of procurement</w:t>
      </w:r>
      <w:r w:rsidRPr="00106BAD">
        <w:rPr>
          <w:rFonts w:eastAsia="Times New Roman" w:cstheme="minorHAnsi"/>
          <w:sz w:val="22"/>
          <w:szCs w:val="22"/>
          <w:lang w:val="en-GB" w:eastAsia="en-US"/>
        </w:rPr>
        <w:t xml:space="preserve">" (hereinafter – "the Procurement") (published on 2025, _____, CVP IS </w:t>
      </w:r>
      <w:r w:rsidRPr="003818EA">
        <w:rPr>
          <w:rFonts w:eastAsia="Times New Roman" w:cstheme="minorHAnsi"/>
          <w:sz w:val="22"/>
          <w:szCs w:val="22"/>
          <w:lang w:val="en-GB" w:eastAsia="en-US"/>
        </w:rPr>
        <w:t xml:space="preserve">purchase </w:t>
      </w:r>
      <w:proofErr w:type="gramStart"/>
      <w:r w:rsidRPr="003818EA">
        <w:rPr>
          <w:rFonts w:eastAsia="Times New Roman" w:cstheme="minorHAnsi"/>
          <w:sz w:val="22"/>
          <w:szCs w:val="22"/>
          <w:lang w:val="en-GB" w:eastAsia="en-US"/>
        </w:rPr>
        <w:t>ID  _</w:t>
      </w:r>
      <w:proofErr w:type="gramEnd"/>
      <w:r w:rsidRPr="003818EA">
        <w:rPr>
          <w:rFonts w:eastAsia="Times New Roman" w:cstheme="minorHAnsi"/>
          <w:sz w:val="22"/>
          <w:szCs w:val="22"/>
          <w:lang w:val="en-GB" w:eastAsia="en-US"/>
        </w:rPr>
        <w:t>____).</w:t>
      </w:r>
    </w:p>
    <w:p w14:paraId="46236B5B" w14:textId="77777777"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CPC Code </w:t>
      </w:r>
      <w:r w:rsidRPr="00B258E8">
        <w:rPr>
          <w:rFonts w:eastAsia="Times New Roman" w:cstheme="minorHAnsi"/>
          <w:sz w:val="22"/>
          <w:szCs w:val="22"/>
          <w:lang w:val="en-GB" w:eastAsia="en-US"/>
        </w:rPr>
        <w:t>– 50211210-2 (Aircraft engine repair and maintenance services).</w:t>
      </w:r>
    </w:p>
    <w:p w14:paraId="57DA5C59" w14:textId="77777777" w:rsidR="00106BAD" w:rsidRPr="00106BAD" w:rsidRDefault="00106BAD" w:rsidP="00106BAD">
      <w:pPr>
        <w:spacing w:after="0" w:line="240" w:lineRule="auto"/>
        <w:ind w:left="720" w:right="8" w:firstLine="709"/>
        <w:contextualSpacing/>
        <w:jc w:val="both"/>
        <w:rPr>
          <w:rFonts w:ascii="Times New Roman" w:eastAsia="Times New Roman" w:hAnsi="Times New Roman" w:cs="Times New Roman"/>
          <w:sz w:val="22"/>
          <w:szCs w:val="22"/>
          <w:lang w:val="en-GB" w:eastAsia="en-US"/>
        </w:rPr>
      </w:pPr>
    </w:p>
    <w:p w14:paraId="6F159773" w14:textId="77777777"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b/>
          <w:bCs/>
          <w:sz w:val="22"/>
          <w:szCs w:val="22"/>
          <w:lang w:val="en-GB" w:eastAsia="en-US"/>
        </w:rPr>
        <w:t>1. OBJECT OF THE CONTRACT</w:t>
      </w:r>
    </w:p>
    <w:p w14:paraId="2A5FFDCE" w14:textId="3C713680"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1.1 The Service Provider undertakes to provide the Customer with a high-quality overhaul (hereinafter referred to as the "Services") of the Cessna </w:t>
      </w:r>
      <w:r w:rsidR="00B258E8">
        <w:rPr>
          <w:rFonts w:eastAsia="Times New Roman" w:cstheme="minorHAnsi"/>
          <w:sz w:val="22"/>
          <w:szCs w:val="22"/>
          <w:lang w:val="en-GB" w:eastAsia="en-US"/>
        </w:rPr>
        <w:t xml:space="preserve">172S </w:t>
      </w:r>
      <w:r w:rsidRPr="00106BAD">
        <w:rPr>
          <w:rFonts w:eastAsia="Times New Roman" w:cstheme="minorHAnsi"/>
          <w:sz w:val="22"/>
          <w:szCs w:val="22"/>
          <w:lang w:val="en-GB" w:eastAsia="en-US"/>
        </w:rPr>
        <w:t>aircraft engine (hereinafter referred to as the "Engine"), subject to the terms and conditions and in accordance with the procedures set out in the Contract.</w:t>
      </w:r>
    </w:p>
    <w:p w14:paraId="3F989862" w14:textId="77777777"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1.2 The requirements for the provision of the Services and the scope of the Services are set out in Annex 1 to the Contract "Technical Specification".</w:t>
      </w:r>
    </w:p>
    <w:p w14:paraId="5C1ACB8E" w14:textId="77777777" w:rsidR="00106BAD" w:rsidRPr="00106BAD" w:rsidRDefault="00106BAD" w:rsidP="00106BAD">
      <w:pPr>
        <w:spacing w:after="0" w:line="240" w:lineRule="auto"/>
        <w:ind w:left="720" w:right="8" w:firstLine="709"/>
        <w:contextualSpacing/>
        <w:jc w:val="both"/>
        <w:rPr>
          <w:rFonts w:eastAsia="Times New Roman" w:cstheme="minorHAnsi"/>
          <w:sz w:val="22"/>
          <w:szCs w:val="22"/>
          <w:lang w:val="en-GB" w:eastAsia="en-US"/>
        </w:rPr>
      </w:pPr>
    </w:p>
    <w:p w14:paraId="0AFFEC44" w14:textId="77777777" w:rsidR="00106BAD" w:rsidRPr="00106BAD" w:rsidRDefault="00106BAD" w:rsidP="00106BAD">
      <w:pPr>
        <w:spacing w:after="0" w:line="240" w:lineRule="auto"/>
        <w:ind w:right="8" w:firstLine="567"/>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t>2. PRICE</w:t>
      </w:r>
    </w:p>
    <w:p w14:paraId="1717B2D7" w14:textId="77777777"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2.1 The Contract shall be subject to fixed-price pricing.</w:t>
      </w:r>
    </w:p>
    <w:p w14:paraId="0334962F" w14:textId="77777777"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2.2 The initial value of the Contract shall be equal to the price of the Service Provider's quotation, excluding VAT - __________ EUR.</w:t>
      </w:r>
    </w:p>
    <w:p w14:paraId="137245C5" w14:textId="77777777"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2.3 The price of the Services including VAT and all other applicable taxes shall be _______________________ EUR (_________________________________ EUR, ____ </w:t>
      </w:r>
      <w:proofErr w:type="spellStart"/>
      <w:r w:rsidRPr="00106BAD">
        <w:rPr>
          <w:rFonts w:eastAsia="Times New Roman" w:cstheme="minorHAnsi"/>
          <w:sz w:val="22"/>
          <w:szCs w:val="22"/>
          <w:lang w:val="en-GB" w:eastAsia="en-US"/>
        </w:rPr>
        <w:t>ct</w:t>
      </w:r>
      <w:proofErr w:type="spellEnd"/>
      <w:r w:rsidRPr="00106BAD">
        <w:rPr>
          <w:rFonts w:eastAsia="Times New Roman" w:cstheme="minorHAnsi"/>
          <w:sz w:val="22"/>
          <w:szCs w:val="22"/>
          <w:lang w:val="en-GB" w:eastAsia="en-US"/>
        </w:rPr>
        <w:t>).</w:t>
      </w:r>
    </w:p>
    <w:p w14:paraId="21EB4EFE" w14:textId="77777777"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2.4 The Contract Price includes all costs necessary for the proper performance of the Services. The Contract Price includes all fees payable for the provision of the Services and the Service Provider shall not be entitled to claim any costs in excess of the cost of the Services.</w:t>
      </w:r>
    </w:p>
    <w:p w14:paraId="5B422822" w14:textId="77777777" w:rsidR="00106BAD" w:rsidRPr="00106BAD" w:rsidRDefault="00106BAD" w:rsidP="00106BAD">
      <w:pPr>
        <w:spacing w:after="0" w:line="240" w:lineRule="auto"/>
        <w:ind w:left="720" w:right="8" w:firstLine="709"/>
        <w:contextualSpacing/>
        <w:jc w:val="both"/>
        <w:rPr>
          <w:rFonts w:eastAsia="Times New Roman" w:cstheme="minorHAnsi"/>
          <w:sz w:val="22"/>
          <w:szCs w:val="22"/>
          <w:lang w:val="en-GB" w:eastAsia="en-US"/>
        </w:rPr>
      </w:pPr>
    </w:p>
    <w:p w14:paraId="140A9398" w14:textId="77777777" w:rsidR="00106BAD" w:rsidRPr="00106BAD" w:rsidRDefault="00106BAD" w:rsidP="00106BAD">
      <w:pPr>
        <w:spacing w:after="0" w:line="240" w:lineRule="auto"/>
        <w:ind w:left="567" w:right="8"/>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t>3. OBLIGATIONS OF THE PARTIES</w:t>
      </w:r>
    </w:p>
    <w:p w14:paraId="74CCEFA1" w14:textId="77777777" w:rsidR="00106BAD" w:rsidRPr="00106BAD" w:rsidRDefault="00106BAD" w:rsidP="00106BAD">
      <w:pPr>
        <w:spacing w:after="0" w:line="240" w:lineRule="auto"/>
        <w:ind w:left="567" w:right="8"/>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3.1 The Service Provider undertakes:</w:t>
      </w:r>
    </w:p>
    <w:p w14:paraId="7511E347" w14:textId="77777777" w:rsidR="00106BAD" w:rsidRPr="00106BAD" w:rsidRDefault="00106BAD" w:rsidP="00106BAD">
      <w:pPr>
        <w:spacing w:after="0" w:line="240" w:lineRule="auto"/>
        <w:ind w:right="8"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3.1.1. repair and deliver the Engine to the Customer in accordance with the requirements set out in the Contract and in Annex 1 to the Contract "Technical Specification" (hereinafter referred to as Annex 1). </w:t>
      </w:r>
    </w:p>
    <w:p w14:paraId="4A491B4B" w14:textId="77777777" w:rsidR="00106BAD" w:rsidRPr="00106BAD" w:rsidRDefault="00106BAD" w:rsidP="00106BAD">
      <w:pPr>
        <w:tabs>
          <w:tab w:val="left" w:pos="709"/>
        </w:tabs>
        <w:spacing w:after="0" w:line="240" w:lineRule="auto"/>
        <w:ind w:firstLine="567"/>
        <w:contextualSpacing/>
        <w:jc w:val="both"/>
        <w:rPr>
          <w:rFonts w:eastAsia="Times New Roman" w:cstheme="minorHAnsi"/>
          <w:sz w:val="22"/>
          <w:szCs w:val="22"/>
          <w:lang w:val="en-GB" w:eastAsia="en-US"/>
        </w:rPr>
      </w:pPr>
      <w:bookmarkStart w:id="66" w:name="_Toc384976413"/>
      <w:bookmarkStart w:id="67" w:name="_Toc384976351"/>
      <w:r w:rsidRPr="00106BAD">
        <w:rPr>
          <w:rFonts w:eastAsia="Times New Roman" w:cstheme="minorHAnsi"/>
          <w:sz w:val="22"/>
          <w:szCs w:val="22"/>
          <w:lang w:val="en-GB" w:eastAsia="en-US"/>
        </w:rPr>
        <w:t xml:space="preserve">3.1.2. to ensure the fulfilment of obligations. Liquidated damages are a form of security for performance of the contract. If the Service Provider is in breach of the Contract, it undertakes to pay a penalty of </w:t>
      </w:r>
      <w:r w:rsidRPr="00B258E8">
        <w:rPr>
          <w:rFonts w:eastAsia="Times New Roman" w:cstheme="minorHAnsi"/>
          <w:b/>
          <w:bCs/>
          <w:sz w:val="22"/>
          <w:szCs w:val="22"/>
          <w:lang w:val="en-GB" w:eastAsia="en-US"/>
        </w:rPr>
        <w:t>10%</w:t>
      </w:r>
      <w:r w:rsidRPr="00106BAD">
        <w:rPr>
          <w:rFonts w:eastAsia="Times New Roman" w:cstheme="minorHAnsi"/>
          <w:sz w:val="22"/>
          <w:szCs w:val="22"/>
          <w:lang w:val="en-GB" w:eastAsia="en-US"/>
        </w:rPr>
        <w:t xml:space="preserve"> of the Initial Contract Value;</w:t>
      </w:r>
    </w:p>
    <w:p w14:paraId="71A8F9DD" w14:textId="77777777" w:rsidR="00106BAD" w:rsidRPr="00106BAD" w:rsidRDefault="00106BAD" w:rsidP="00106BAD">
      <w:pPr>
        <w:tabs>
          <w:tab w:val="left" w:pos="709"/>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3.1.3. the Service Provider shall bear full material responsibility for the storage and delivery of the engine to be repaired during the provision of the services;</w:t>
      </w:r>
    </w:p>
    <w:p w14:paraId="7A868985" w14:textId="77777777" w:rsidR="00106BAD" w:rsidRPr="00106BAD" w:rsidRDefault="00106BAD" w:rsidP="00106BAD">
      <w:pPr>
        <w:tabs>
          <w:tab w:val="left" w:pos="709"/>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lastRenderedPageBreak/>
        <w:t xml:space="preserve">3.1.4. if the Customer discovers, during the warranty period, defects caused by the Service Provider and informs the Service Provider in writing, the Service Provider undertakes to rectify the defects (at its own expense) within a maximum period of </w:t>
      </w:r>
      <w:r w:rsidRPr="00B258E8">
        <w:rPr>
          <w:rFonts w:eastAsia="Times New Roman" w:cstheme="minorHAnsi"/>
          <w:b/>
          <w:bCs/>
          <w:sz w:val="22"/>
          <w:szCs w:val="22"/>
          <w:lang w:val="en-GB" w:eastAsia="en-US"/>
        </w:rPr>
        <w:t>30 calendar days</w:t>
      </w:r>
      <w:r w:rsidRPr="00106BAD">
        <w:rPr>
          <w:rFonts w:eastAsia="Times New Roman" w:cstheme="minorHAnsi"/>
          <w:sz w:val="22"/>
          <w:szCs w:val="22"/>
          <w:lang w:val="en-GB" w:eastAsia="en-US"/>
        </w:rPr>
        <w:t xml:space="preserve"> following the Customer's written notification of the defects in the engine/parts; </w:t>
      </w:r>
    </w:p>
    <w:p w14:paraId="1656A56F" w14:textId="77777777" w:rsidR="00106BAD" w:rsidRPr="00106BAD" w:rsidRDefault="00106BAD" w:rsidP="00106BAD">
      <w:pPr>
        <w:tabs>
          <w:tab w:val="left" w:pos="709"/>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3.1.5. if at any time during the performance of the Contract the Customer encounters circumstances preventing the timely provision of the Services, immediately notify the Customer in writing;</w:t>
      </w:r>
    </w:p>
    <w:p w14:paraId="15155F61" w14:textId="77777777" w:rsidR="00106BAD" w:rsidRPr="00106BAD" w:rsidRDefault="00106BAD" w:rsidP="00106BAD">
      <w:pPr>
        <w:tabs>
          <w:tab w:val="left" w:pos="709"/>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3.1.6. prior to the commencement of the performance of the Contractual Obligations, the Service Provider undertakes to inform the Customer of the name, contact details and representatives of the sub-provider known at that time. The Service Provider shall inform the Customer, in accordance with the procedure set out in the Contract, of any changes to the above information throughout the performance of the Contract and of any new subcontractor(s) to be used for the performance of the Contract.</w:t>
      </w:r>
    </w:p>
    <w:p w14:paraId="6FF8CDB9" w14:textId="77777777" w:rsidR="00106BAD" w:rsidRPr="00106BAD" w:rsidRDefault="00106BAD" w:rsidP="00106BAD">
      <w:pPr>
        <w:tabs>
          <w:tab w:val="left" w:pos="709"/>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3.1.7 The Service Provider undertakes to comply with environmental protection requirements: to reduce the use of paper and to refrain from unnecessary copying and printing of documents. Documents relating to the performance of the Contract shall be provided to the Customer in electronic format only (unless otherwise provided in the Contract and its Annexes). In exceptional cases, documents relating to the performance of the Contract shall (may) be submitted in paper format, if such format is required by law or the Customer specifies such a necessity. In this case, recycled paper must be used which complies with the minimum environmental criteria approved by the Order No D1-508 of the Minister of the Environment of the Republic of Lithuania of 28 June 2011 "On the Approval of the List of the Products for the Procurement of which the Environmental Criteria are Applicable, the List of the Environmental Criteria, and the Description of the Procedure for the Application of the Environmental Criteria to be Applied by the Contracting Organisations in the Procurement of Goods, Services, or Works</w:t>
      </w:r>
      <w:bookmarkStart w:id="68" w:name="_Hlk189748332"/>
      <w:r w:rsidRPr="00106BAD">
        <w:rPr>
          <w:rFonts w:eastAsia="Times New Roman" w:cstheme="minorHAnsi"/>
          <w:sz w:val="22"/>
          <w:szCs w:val="22"/>
          <w:lang w:val="en-GB" w:eastAsia="en-US"/>
        </w:rPr>
        <w:t>"</w:t>
      </w:r>
      <w:bookmarkEnd w:id="68"/>
      <w:r w:rsidRPr="00106BAD">
        <w:rPr>
          <w:rFonts w:eastAsia="Times New Roman" w:cstheme="minorHAnsi"/>
          <w:sz w:val="22"/>
          <w:szCs w:val="22"/>
          <w:lang w:val="en-GB" w:eastAsia="en-US"/>
        </w:rPr>
        <w:t>.</w:t>
      </w:r>
    </w:p>
    <w:p w14:paraId="36F928F8" w14:textId="77777777" w:rsidR="00106BAD" w:rsidRPr="00106BAD" w:rsidRDefault="00106BAD" w:rsidP="00106BAD">
      <w:pPr>
        <w:tabs>
          <w:tab w:val="left" w:pos="709"/>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3.2 The Customer undertakes:</w:t>
      </w:r>
    </w:p>
    <w:p w14:paraId="0FA58831" w14:textId="72A1DFEF" w:rsidR="00106BAD" w:rsidRPr="00106BAD" w:rsidRDefault="00106BAD" w:rsidP="00106BAD">
      <w:pPr>
        <w:tabs>
          <w:tab w:val="left" w:pos="709"/>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3.2.1. to pay the Service Provider for the services provided within 30 (thirty) calendar days from the date of receiving the payment invoice in the General Account Administration Information System (hereinafter - SABIS). When performing the Contract, invoices are accepted and processed in accordance with Article 6(4) of the Law on Financial Accounting of the Republic of Lithuania, except for the cases specified in Article 22(12) of the Law on Public Procurement of the Republic of Lithuania (hereinafter – </w:t>
      </w:r>
      <w:bookmarkStart w:id="69" w:name="_Hlk189748585"/>
      <w:r w:rsidRPr="00106BAD">
        <w:rPr>
          <w:rFonts w:eastAsia="Times New Roman" w:cstheme="minorHAnsi"/>
          <w:sz w:val="22"/>
          <w:szCs w:val="22"/>
          <w:lang w:val="en-GB" w:eastAsia="en-US"/>
        </w:rPr>
        <w:t>"</w:t>
      </w:r>
      <w:bookmarkEnd w:id="69"/>
      <w:r w:rsidRPr="00106BAD">
        <w:rPr>
          <w:rFonts w:eastAsia="Times New Roman" w:cstheme="minorHAnsi"/>
          <w:sz w:val="22"/>
          <w:szCs w:val="22"/>
          <w:lang w:val="en-GB" w:eastAsia="en-US"/>
        </w:rPr>
        <w:t>the Law on Public Procurement"). Electronic invoices conforming to the European Standard for Electronic Invoicing the reference of which is published in Commission Implementing Decision (EU) 2017/1870 of 16 October 2017 on the publication of the reference to the European Standard for Electronic Invoicing and the list of syntaxes pursuant to Directive 2014/55/EU of the European Parliament and of the Council (OJ 2017 L 266, p. 19) (hereinafter –  "the 'European Electronic Invoicing Standard") shall be provided by means chosen by the Service Provider.</w:t>
      </w:r>
    </w:p>
    <w:p w14:paraId="5C6667F6" w14:textId="77777777" w:rsidR="00106BAD" w:rsidRPr="00106BAD" w:rsidRDefault="00106BAD" w:rsidP="00106BAD">
      <w:pPr>
        <w:tabs>
          <w:tab w:val="left" w:pos="709"/>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3.2.1.1. Electronic invoices that do not comply with the European Electronic Invoicing Standard may only be submitted</w:t>
      </w:r>
      <w:r w:rsidRPr="00106BAD">
        <w:rPr>
          <w:rFonts w:eastAsia="Times New Roman" w:cstheme="minorHAnsi"/>
          <w:sz w:val="24"/>
          <w:szCs w:val="24"/>
          <w:lang w:val="en-GB" w:eastAsia="en-US"/>
        </w:rPr>
        <w:t xml:space="preserve"> </w:t>
      </w:r>
      <w:r w:rsidRPr="00106BAD">
        <w:rPr>
          <w:rFonts w:eastAsia="Times New Roman" w:cstheme="minorHAnsi"/>
          <w:sz w:val="22"/>
          <w:szCs w:val="22"/>
          <w:lang w:val="en-GB" w:eastAsia="en-US"/>
        </w:rPr>
        <w:t>using the tools of the information system "SABIS".</w:t>
      </w:r>
    </w:p>
    <w:p w14:paraId="5FAF2FFE" w14:textId="77777777" w:rsidR="00106BAD" w:rsidRPr="00106BAD" w:rsidRDefault="00106BAD" w:rsidP="00106BAD">
      <w:pPr>
        <w:tabs>
          <w:tab w:val="left" w:pos="709"/>
        </w:tabs>
        <w:spacing w:after="0" w:line="240" w:lineRule="auto"/>
        <w:ind w:firstLine="567"/>
        <w:contextualSpacing/>
        <w:jc w:val="both"/>
        <w:rPr>
          <w:rFonts w:eastAsia="Times New Roman" w:cstheme="minorHAnsi"/>
          <w:sz w:val="22"/>
          <w:szCs w:val="22"/>
          <w:lang w:val="en-GB" w:eastAsia="en-US"/>
        </w:rPr>
      </w:pPr>
      <w:r w:rsidRPr="00F6233A">
        <w:rPr>
          <w:rFonts w:eastAsia="Times New Roman" w:cstheme="minorHAnsi"/>
          <w:sz w:val="22"/>
          <w:szCs w:val="22"/>
          <w:lang w:val="en-GB" w:eastAsia="en-US"/>
        </w:rPr>
        <w:t xml:space="preserve">3.2.1.2. The Customer accepts and processes electronic invoices using the tools of SABIS information system (electronic services are available at </w:t>
      </w:r>
      <w:hyperlink r:id="rId24" w:history="1">
        <w:r w:rsidRPr="003818EA">
          <w:rPr>
            <w:rFonts w:eastAsia="Times New Roman" w:cstheme="minorHAnsi"/>
            <w:i/>
            <w:iCs/>
            <w:color w:val="0070C0"/>
            <w:sz w:val="22"/>
            <w:szCs w:val="22"/>
            <w:lang w:val="en-GB" w:eastAsia="en-US"/>
          </w:rPr>
          <w:t>https://nbfc.lrv.lt/lt/sabis/prisijungimas-prie-sabis/</w:t>
        </w:r>
      </w:hyperlink>
      <w:r w:rsidRPr="00F6233A">
        <w:rPr>
          <w:rFonts w:eastAsia="Times New Roman" w:cstheme="minorHAnsi"/>
          <w:sz w:val="22"/>
          <w:szCs w:val="22"/>
          <w:lang w:val="en-GB" w:eastAsia="en-US"/>
        </w:rPr>
        <w:t>). The costs related to the fees payable to the state enterprise, the Centre of Registers, for submitting an invoice via the information system shall be paid by the Service Provider.</w:t>
      </w:r>
    </w:p>
    <w:bookmarkEnd w:id="66"/>
    <w:bookmarkEnd w:id="67"/>
    <w:p w14:paraId="13DAF3F3" w14:textId="08CCB604" w:rsidR="00106BAD" w:rsidRDefault="00DB2C27" w:rsidP="00106BAD">
      <w:pPr>
        <w:tabs>
          <w:tab w:val="left" w:pos="540"/>
        </w:tabs>
        <w:spacing w:after="0" w:line="240" w:lineRule="auto"/>
        <w:ind w:firstLine="567"/>
        <w:jc w:val="both"/>
        <w:rPr>
          <w:rFonts w:eastAsia="Times New Roman" w:cstheme="minorHAnsi"/>
          <w:sz w:val="22"/>
          <w:szCs w:val="22"/>
          <w:lang w:val="en-GB" w:eastAsia="en-US"/>
        </w:rPr>
      </w:pPr>
      <w:r w:rsidRPr="00DB2C27">
        <w:rPr>
          <w:rFonts w:eastAsia="Times New Roman" w:cstheme="minorHAnsi"/>
          <w:sz w:val="22"/>
          <w:szCs w:val="22"/>
          <w:lang w:val="en-GB" w:eastAsia="en-US"/>
        </w:rPr>
        <w:t>3.2</w:t>
      </w:r>
      <w:r w:rsidR="00106BAD" w:rsidRPr="00DB2C27">
        <w:rPr>
          <w:rFonts w:eastAsia="Times New Roman" w:cstheme="minorHAnsi"/>
          <w:sz w:val="22"/>
          <w:szCs w:val="22"/>
          <w:lang w:val="en-GB" w:eastAsia="en-US"/>
        </w:rPr>
        <w:t>.</w:t>
      </w:r>
      <w:r w:rsidRPr="00DB2C27">
        <w:rPr>
          <w:rFonts w:eastAsia="Times New Roman" w:cstheme="minorHAnsi"/>
          <w:sz w:val="22"/>
          <w:szCs w:val="22"/>
          <w:lang w:val="en-GB" w:eastAsia="en-US"/>
        </w:rPr>
        <w:t>2</w:t>
      </w:r>
      <w:r w:rsidR="00106BAD" w:rsidRPr="00DB2C27">
        <w:rPr>
          <w:rFonts w:eastAsia="Times New Roman" w:cstheme="minorHAnsi"/>
          <w:sz w:val="22"/>
          <w:szCs w:val="22"/>
          <w:lang w:val="en-GB" w:eastAsia="en-US"/>
        </w:rPr>
        <w:t>. to provide all necessary information to the Service Provider in order to ensure that the services provided for in the Contract are provided on time.</w:t>
      </w:r>
    </w:p>
    <w:p w14:paraId="306F800F" w14:textId="409099AA" w:rsidR="00DB2C27" w:rsidRDefault="00DB2C27" w:rsidP="00106BAD">
      <w:pPr>
        <w:tabs>
          <w:tab w:val="left" w:pos="540"/>
        </w:tabs>
        <w:spacing w:after="0" w:line="240" w:lineRule="auto"/>
        <w:ind w:firstLine="567"/>
        <w:jc w:val="both"/>
        <w:rPr>
          <w:rFonts w:eastAsia="Times New Roman" w:cstheme="minorHAnsi"/>
          <w:sz w:val="22"/>
          <w:szCs w:val="22"/>
          <w:lang w:val="en-GB" w:eastAsia="en-US"/>
        </w:rPr>
      </w:pPr>
    </w:p>
    <w:p w14:paraId="4E23A2DB" w14:textId="77777777" w:rsidR="00106BAD" w:rsidRPr="00106BAD" w:rsidRDefault="00106BAD" w:rsidP="00106BAD">
      <w:pPr>
        <w:tabs>
          <w:tab w:val="left" w:pos="540"/>
        </w:tabs>
        <w:spacing w:after="0" w:line="240" w:lineRule="auto"/>
        <w:ind w:firstLine="567"/>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t>4. SUB-SUPPLY</w:t>
      </w:r>
    </w:p>
    <w:p w14:paraId="482B8BD7" w14:textId="77777777" w:rsidR="00106BAD" w:rsidRPr="00106BAD" w:rsidRDefault="00106BAD" w:rsidP="00106BAD">
      <w:pPr>
        <w:tabs>
          <w:tab w:val="left" w:pos="540"/>
        </w:tabs>
        <w:spacing w:after="0" w:line="240" w:lineRule="auto"/>
        <w:ind w:firstLine="567"/>
        <w:jc w:val="both"/>
        <w:rPr>
          <w:rFonts w:eastAsia="Times New Roman" w:cstheme="minorHAnsi"/>
          <w:sz w:val="22"/>
          <w:szCs w:val="22"/>
          <w:lang w:val="en-GB" w:eastAsia="en-US"/>
        </w:rPr>
      </w:pPr>
      <w:r w:rsidRPr="00106BAD">
        <w:rPr>
          <w:rFonts w:eastAsia="Times New Roman" w:cstheme="minorHAnsi"/>
          <w:sz w:val="22"/>
          <w:szCs w:val="22"/>
          <w:lang w:val="en-GB" w:eastAsia="en-US"/>
        </w:rPr>
        <w:t>4.1 The following subcontractors shall be used for the performance of the Contract: ["</w:t>
      </w:r>
      <w:r w:rsidRPr="00106BAD">
        <w:rPr>
          <w:rFonts w:eastAsia="Times New Roman" w:cstheme="minorHAnsi"/>
          <w:i/>
          <w:iCs/>
          <w:sz w:val="22"/>
          <w:szCs w:val="22"/>
          <w:lang w:val="en-GB" w:eastAsia="en-US"/>
        </w:rPr>
        <w:t>non</w:t>
      </w:r>
      <w:r w:rsidRPr="00106BAD">
        <w:rPr>
          <w:rFonts w:eastAsia="Times New Roman" w:cstheme="minorHAnsi"/>
          <w:sz w:val="22"/>
          <w:szCs w:val="22"/>
          <w:lang w:val="en-GB" w:eastAsia="en-US"/>
        </w:rPr>
        <w:t>e"]. The Service Provider undertakes to inform the Customer's representative in writing of the contact details and representatives of the subcontractors at the latest prior to the commencement of the contractual obligations.</w:t>
      </w:r>
    </w:p>
    <w:p w14:paraId="49A0A09B" w14:textId="77777777" w:rsidR="00106BAD" w:rsidRPr="00106BAD" w:rsidRDefault="00106BAD" w:rsidP="00106BAD">
      <w:pPr>
        <w:tabs>
          <w:tab w:val="left" w:pos="540"/>
        </w:tabs>
        <w:spacing w:after="0" w:line="240" w:lineRule="auto"/>
        <w:ind w:firstLine="567"/>
        <w:jc w:val="both"/>
        <w:rPr>
          <w:rFonts w:eastAsia="Times New Roman" w:cstheme="minorHAnsi"/>
          <w:sz w:val="22"/>
          <w:szCs w:val="22"/>
          <w:lang w:val="en-GB" w:eastAsia="en-US"/>
        </w:rPr>
      </w:pPr>
      <w:r w:rsidRPr="00106BAD">
        <w:rPr>
          <w:rFonts w:eastAsia="Times New Roman" w:cstheme="minorHAnsi"/>
          <w:sz w:val="22"/>
          <w:szCs w:val="22"/>
          <w:lang w:val="en-GB" w:eastAsia="en-US"/>
        </w:rPr>
        <w:lastRenderedPageBreak/>
        <w:t>4.2 During the term of the Contract, substitution of subcontractors among the subcontractors provided for in the Contract, the transfer of a larger (smaller) part of the Contract (activity) than agreed to another subcontractor provided for in the Contract, the use of additional or new (in the event that the subcontractor(s) were not known at the time of the submission of the tender) subcontractors, or the withdrawal of the subcontractor(s) provided for in the Contract shall only be possible with the written notification of the Customer.</w:t>
      </w:r>
    </w:p>
    <w:p w14:paraId="323E2A8F" w14:textId="77777777" w:rsidR="00106BAD" w:rsidRPr="00106BAD" w:rsidRDefault="00106BAD" w:rsidP="00106BAD">
      <w:pPr>
        <w:tabs>
          <w:tab w:val="left" w:pos="540"/>
        </w:tabs>
        <w:spacing w:after="0" w:line="240" w:lineRule="auto"/>
        <w:ind w:firstLine="567"/>
        <w:jc w:val="both"/>
        <w:rPr>
          <w:rFonts w:eastAsia="Times New Roman" w:cstheme="minorHAnsi"/>
          <w:sz w:val="22"/>
          <w:szCs w:val="22"/>
          <w:lang w:val="en-GB" w:eastAsia="en-US"/>
        </w:rPr>
      </w:pPr>
      <w:r w:rsidRPr="00106BAD">
        <w:rPr>
          <w:rFonts w:eastAsia="Times New Roman" w:cstheme="minorHAnsi"/>
          <w:sz w:val="22"/>
          <w:szCs w:val="22"/>
          <w:lang w:val="en-GB" w:eastAsia="en-US"/>
        </w:rPr>
        <w:t>4.3. The Customer shall require that the information on new subcontractors (where their capabilities are relied upon for the purpose of qualification) be accompanied by up-to-date documentation confirming the absence of grounds for exclusion and documents confirming compliance with the qualification requirements (if any). The aforementioned documents shall be submitted on the date on which the Service Provider requests the Customer to change subcontractors.</w:t>
      </w:r>
    </w:p>
    <w:p w14:paraId="15F37808" w14:textId="77777777" w:rsidR="00106BAD" w:rsidRPr="00106BAD" w:rsidRDefault="00106BAD" w:rsidP="00106BAD">
      <w:pPr>
        <w:tabs>
          <w:tab w:val="left" w:pos="540"/>
        </w:tabs>
        <w:spacing w:after="0" w:line="240" w:lineRule="auto"/>
        <w:ind w:firstLine="567"/>
        <w:jc w:val="both"/>
        <w:rPr>
          <w:rFonts w:eastAsia="Times New Roman" w:cstheme="minorHAnsi"/>
          <w:sz w:val="22"/>
          <w:szCs w:val="22"/>
          <w:lang w:val="en-GB" w:eastAsia="en-US"/>
        </w:rPr>
      </w:pPr>
      <w:r w:rsidRPr="00106BAD">
        <w:rPr>
          <w:rFonts w:eastAsia="Times New Roman" w:cstheme="minorHAnsi"/>
          <w:sz w:val="22"/>
          <w:szCs w:val="22"/>
          <w:lang w:val="en-GB" w:eastAsia="en-US"/>
        </w:rPr>
        <w:t>4.4. In the event of substitution of the subcontractors provided for in the Contract, transfer of a larger (smaller) part of the Contract (activity) than agreed to another subcontractor provided for in the Contract, and/or use of additional or new subcontractors, the subcontractors may only commence the performance of the Contract upon the signature of a supplementary agreement to the Contract between the Customer and the Service Provider. This contract shall contain basic information about the subcontractor and the part of the Contract (activities) for which it is engaged. This supplementary agreement shall become an integral part of the Contract.</w:t>
      </w:r>
    </w:p>
    <w:p w14:paraId="38509AB5" w14:textId="77777777" w:rsidR="00106BAD" w:rsidRPr="00106BAD" w:rsidRDefault="00106BAD" w:rsidP="00106BAD">
      <w:pPr>
        <w:tabs>
          <w:tab w:val="left" w:pos="540"/>
        </w:tabs>
        <w:spacing w:after="0" w:line="240" w:lineRule="auto"/>
        <w:ind w:firstLine="567"/>
        <w:jc w:val="both"/>
        <w:rPr>
          <w:rFonts w:eastAsia="Times New Roman" w:cstheme="minorHAnsi"/>
          <w:sz w:val="22"/>
          <w:szCs w:val="22"/>
          <w:lang w:val="en-GB" w:eastAsia="en-US"/>
        </w:rPr>
      </w:pPr>
      <w:r w:rsidRPr="00106BAD">
        <w:rPr>
          <w:rFonts w:eastAsia="Times New Roman" w:cstheme="minorHAnsi"/>
          <w:sz w:val="22"/>
          <w:szCs w:val="22"/>
          <w:lang w:val="en-GB" w:eastAsia="en-US"/>
        </w:rPr>
        <w:t>4.5. The Customer shall provide for the possibility of direct payment to the subcontractors referred to in the Contract on the following terms:</w:t>
      </w:r>
    </w:p>
    <w:p w14:paraId="074BD664" w14:textId="77777777" w:rsidR="00106BAD" w:rsidRPr="00106BAD" w:rsidRDefault="00106BAD" w:rsidP="00106BAD">
      <w:pPr>
        <w:tabs>
          <w:tab w:val="left" w:pos="540"/>
        </w:tabs>
        <w:spacing w:after="0" w:line="240" w:lineRule="auto"/>
        <w:ind w:firstLine="567"/>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4.5.1. upon conclusion of the Contract, the Service Provider undertakes to provide the Customer in writing, no later than the commencement of performance of the Contract, with the names, contact details and representatives of the subcontractors known at that time. </w:t>
      </w:r>
    </w:p>
    <w:p w14:paraId="036C7C7E" w14:textId="77777777" w:rsidR="00106BAD" w:rsidRPr="00106BAD" w:rsidRDefault="00106BAD" w:rsidP="00106BAD">
      <w:pPr>
        <w:tabs>
          <w:tab w:val="left" w:pos="540"/>
        </w:tabs>
        <w:spacing w:after="0" w:line="240" w:lineRule="auto"/>
        <w:ind w:firstLine="567"/>
        <w:jc w:val="both"/>
        <w:rPr>
          <w:rFonts w:eastAsia="Times New Roman" w:cstheme="minorHAnsi"/>
          <w:sz w:val="22"/>
          <w:szCs w:val="22"/>
          <w:lang w:val="en-GB" w:eastAsia="en-US"/>
        </w:rPr>
      </w:pPr>
      <w:r w:rsidRPr="00106BAD">
        <w:rPr>
          <w:rFonts w:eastAsia="Times New Roman" w:cstheme="minorHAnsi"/>
          <w:sz w:val="22"/>
          <w:szCs w:val="22"/>
          <w:lang w:val="en-GB" w:eastAsia="en-US"/>
        </w:rPr>
        <w:t>4.5.2. the Customer shall inform the subcontractors in writing of the possibility of direct payment no later than 3 working days after receipt of the information referred to in point 4.1;</w:t>
      </w:r>
    </w:p>
    <w:p w14:paraId="73F0B028" w14:textId="77777777" w:rsidR="00106BAD" w:rsidRPr="00106BAD" w:rsidRDefault="00106BAD" w:rsidP="00106BAD">
      <w:pPr>
        <w:tabs>
          <w:tab w:val="left" w:pos="540"/>
        </w:tabs>
        <w:spacing w:after="0" w:line="240" w:lineRule="auto"/>
        <w:ind w:firstLine="567"/>
        <w:jc w:val="both"/>
        <w:rPr>
          <w:rFonts w:eastAsia="Times New Roman" w:cstheme="minorHAnsi"/>
          <w:sz w:val="22"/>
          <w:szCs w:val="22"/>
          <w:lang w:val="en-GB" w:eastAsia="en-US"/>
        </w:rPr>
      </w:pPr>
      <w:r w:rsidRPr="00106BAD">
        <w:rPr>
          <w:rFonts w:eastAsia="Times New Roman" w:cstheme="minorHAnsi"/>
          <w:sz w:val="22"/>
          <w:szCs w:val="22"/>
          <w:lang w:val="en-GB" w:eastAsia="en-US"/>
        </w:rPr>
        <w:t>4.5.3. the subcontractor shall submit a written request to the Customer in order to make use of this possibility. Where a subcontractor expresses its wish to make use of the option of direct settlement, a tripartite contract shall be concluded between the Customer, the Service Provider and the subcontractor, describing the procedure for direct settlement with the subcontractor, taking into account the requirements laid down in the Contract and the subcontracting contract. The tripartite contract will determine the payment arrangements with the subcontractor in accordance with the payment arrangements provided for in this Contract;</w:t>
      </w:r>
    </w:p>
    <w:p w14:paraId="73A2EC2F" w14:textId="77777777"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4.5.4. the possibility of direct payment to subcontractors shall not alter the Service Provider's liability for performance of the Contract.</w:t>
      </w:r>
    </w:p>
    <w:p w14:paraId="4C4BB871" w14:textId="77777777"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p>
    <w:p w14:paraId="0FEF9A26" w14:textId="77777777" w:rsidR="00106BAD" w:rsidRPr="00106BAD" w:rsidRDefault="00106BAD" w:rsidP="00106BAD">
      <w:pPr>
        <w:tabs>
          <w:tab w:val="left" w:pos="426"/>
        </w:tabs>
        <w:spacing w:after="0" w:line="240" w:lineRule="auto"/>
        <w:ind w:firstLine="567"/>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t xml:space="preserve">5. PENALTIES </w:t>
      </w:r>
    </w:p>
    <w:p w14:paraId="75F96823" w14:textId="77777777"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5.1 If the Service Provider delays the provision of the services provided for in the Contract, the Service Provider shall pay, at the request of the Customer, default interest at the rate of 0.03% of the Initial Contract Value for each day of delay. The Customer shall be entitled to deduct the </w:t>
      </w:r>
      <w:proofErr w:type="gramStart"/>
      <w:r w:rsidRPr="00106BAD">
        <w:rPr>
          <w:rFonts w:eastAsia="Times New Roman" w:cstheme="minorHAnsi"/>
          <w:sz w:val="22"/>
          <w:szCs w:val="22"/>
          <w:lang w:val="en-GB" w:eastAsia="en-US"/>
        </w:rPr>
        <w:t>amount</w:t>
      </w:r>
      <w:proofErr w:type="gramEnd"/>
      <w:r w:rsidRPr="00106BAD">
        <w:rPr>
          <w:rFonts w:eastAsia="Times New Roman" w:cstheme="minorHAnsi"/>
          <w:sz w:val="22"/>
          <w:szCs w:val="22"/>
          <w:lang w:val="en-GB" w:eastAsia="en-US"/>
        </w:rPr>
        <w:t xml:space="preserve"> of liquidated damages from the amounts due to the Service Provider.</w:t>
      </w:r>
    </w:p>
    <w:p w14:paraId="7C1CF9BA" w14:textId="77777777"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5.2 If the Customer fails to pay for the services rendered on time, the Customer shall, upon demand by the Service Provider, pay a default interest of 0.03% of the unpaid amount for each day of delay.</w:t>
      </w:r>
    </w:p>
    <w:p w14:paraId="7EA54DE0" w14:textId="77777777"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5.3 If the Service Provider fails to carry out warranty repairs or to remedy defects in accordance with point 3.1.4 of the Contract in time, the Service Provider shall pay, at the Customer's request, a penalty of 0.1% of the Initial Contract Value for each day of delay.</w:t>
      </w:r>
    </w:p>
    <w:p w14:paraId="26A98D94" w14:textId="77777777"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5.4 Payment of liquidated damages shall not relieve the parties from the due performance of their obligations under this Contract.</w:t>
      </w:r>
    </w:p>
    <w:p w14:paraId="51A91C57" w14:textId="77777777" w:rsidR="00106BAD" w:rsidRPr="00106BAD" w:rsidRDefault="00106BAD" w:rsidP="00106BAD">
      <w:pPr>
        <w:tabs>
          <w:tab w:val="left" w:pos="426"/>
        </w:tabs>
        <w:spacing w:after="0" w:line="240" w:lineRule="auto"/>
        <w:contextualSpacing/>
        <w:jc w:val="both"/>
        <w:rPr>
          <w:rFonts w:eastAsia="Times New Roman" w:cstheme="minorHAnsi"/>
          <w:sz w:val="22"/>
          <w:szCs w:val="22"/>
          <w:lang w:val="en-GB" w:eastAsia="en-US"/>
        </w:rPr>
      </w:pPr>
    </w:p>
    <w:p w14:paraId="5FB10A93" w14:textId="77777777" w:rsidR="00106BAD" w:rsidRPr="00106BAD" w:rsidRDefault="00106BAD" w:rsidP="00106BAD">
      <w:pPr>
        <w:tabs>
          <w:tab w:val="left" w:pos="426"/>
        </w:tabs>
        <w:spacing w:after="0" w:line="240" w:lineRule="auto"/>
        <w:ind w:firstLine="567"/>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lastRenderedPageBreak/>
        <w:t>6. FORCE MAJEURE</w:t>
      </w:r>
    </w:p>
    <w:p w14:paraId="25EF827E" w14:textId="77777777" w:rsidR="00106BAD" w:rsidRPr="00106BAD" w:rsidRDefault="00106BAD" w:rsidP="00106BAD">
      <w:pPr>
        <w:tabs>
          <w:tab w:val="left" w:pos="426"/>
        </w:tabs>
        <w:spacing w:after="0" w:line="240" w:lineRule="auto"/>
        <w:ind w:firstLine="426"/>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6.1 If the Parties are prevented from performing all or part of their obligations under the Contract due to the following circumstances: natural disaster, blockade or other circumstances beyond the control of the Customer and the Service Provider, then the deadlines for the performance of the Parties' obligations shall be postponed for as long as these circumstances and their consequences last. If the Force Majeure event lasts longer than </w:t>
      </w:r>
      <w:r w:rsidRPr="00F6233A">
        <w:rPr>
          <w:rFonts w:eastAsia="Times New Roman" w:cstheme="minorHAnsi"/>
          <w:b/>
          <w:bCs/>
          <w:sz w:val="22"/>
          <w:szCs w:val="22"/>
          <w:lang w:val="en-GB" w:eastAsia="en-US"/>
        </w:rPr>
        <w:t>3 (three) months</w:t>
      </w:r>
      <w:r w:rsidRPr="00106BAD">
        <w:rPr>
          <w:rFonts w:eastAsia="Times New Roman" w:cstheme="minorHAnsi"/>
          <w:sz w:val="22"/>
          <w:szCs w:val="22"/>
          <w:lang w:val="en-GB" w:eastAsia="en-US"/>
        </w:rPr>
        <w:t>, the Parties shall be entitled to refrain from further performance of their obligations under the Contract, in which case the other Party shall not be entitled to claim damages.</w:t>
      </w:r>
    </w:p>
    <w:p w14:paraId="706DF47C" w14:textId="77777777" w:rsidR="00106BAD" w:rsidRPr="00106BAD" w:rsidRDefault="00106BAD" w:rsidP="00106BAD">
      <w:pPr>
        <w:tabs>
          <w:tab w:val="left" w:pos="426"/>
        </w:tabs>
        <w:spacing w:after="0" w:line="240" w:lineRule="auto"/>
        <w:ind w:firstLine="426"/>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6.2 The Party that is no longer able to continue the performance of its obligations shall immediately notify the other Party in writing of the occurrence or non-occurrence of the aforementioned circumstances, but it shall do so no later than ten (10) days from the commencement of such circumstances. Failure by a Party to notify Force Majeure within fifteen (15) calendar days shall result in the Party's forfeiture of its right to rely on Force Majeure in the future.</w:t>
      </w:r>
    </w:p>
    <w:p w14:paraId="45493BA6" w14:textId="77777777" w:rsidR="00106BAD" w:rsidRPr="00106BAD" w:rsidRDefault="00106BAD" w:rsidP="00106BAD">
      <w:pPr>
        <w:tabs>
          <w:tab w:val="left" w:pos="426"/>
        </w:tabs>
        <w:spacing w:after="0" w:line="240" w:lineRule="auto"/>
        <w:contextualSpacing/>
        <w:jc w:val="both"/>
        <w:rPr>
          <w:rFonts w:eastAsia="Times New Roman" w:cstheme="minorHAnsi"/>
          <w:sz w:val="22"/>
          <w:szCs w:val="22"/>
          <w:lang w:val="en-GB" w:eastAsia="en-US"/>
        </w:rPr>
      </w:pPr>
    </w:p>
    <w:p w14:paraId="258219DC" w14:textId="77777777" w:rsidR="00106BAD" w:rsidRPr="00106BAD" w:rsidRDefault="00106BAD" w:rsidP="00106BAD">
      <w:pPr>
        <w:tabs>
          <w:tab w:val="left" w:pos="426"/>
        </w:tabs>
        <w:spacing w:after="0" w:line="240" w:lineRule="auto"/>
        <w:ind w:firstLine="567"/>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t>7. TERMINATION OF THE CONTRACT</w:t>
      </w:r>
    </w:p>
    <w:p w14:paraId="0B26DC80" w14:textId="77777777"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7.1 This Contract may be terminated in the following cases: </w:t>
      </w:r>
    </w:p>
    <w:p w14:paraId="6CE5CA3A" w14:textId="77777777"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7.1.1. if a Party to the Contract fails to perform its obligations under the Contract, the other party to the Contract shall have the right to terminate the Contract early. The Party which considers that the other Party has breached the Contract and that this is grounds for termination must submit a claim for non-performance. The other Party shall remedy the breach of the Contract within </w:t>
      </w:r>
      <w:r w:rsidRPr="00F6233A">
        <w:rPr>
          <w:rFonts w:eastAsia="Times New Roman" w:cstheme="minorHAnsi"/>
          <w:b/>
          <w:bCs/>
          <w:sz w:val="22"/>
          <w:szCs w:val="22"/>
          <w:lang w:val="en-GB" w:eastAsia="en-US"/>
        </w:rPr>
        <w:t>10 calendar days</w:t>
      </w:r>
      <w:r w:rsidRPr="00106BAD">
        <w:rPr>
          <w:rFonts w:eastAsia="Times New Roman" w:cstheme="minorHAnsi"/>
          <w:sz w:val="22"/>
          <w:szCs w:val="22"/>
          <w:lang w:val="en-GB" w:eastAsia="en-US"/>
        </w:rPr>
        <w:t xml:space="preserve"> of receipt of the claim. If the Party fails to remedy the breach of the Contract within the specified period, the other Party shall be entitled to terminate the Contract;</w:t>
      </w:r>
    </w:p>
    <w:p w14:paraId="468C07F5" w14:textId="77777777"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7.1.2. by written agreement of both Parties;</w:t>
      </w:r>
    </w:p>
    <w:p w14:paraId="051A29A2" w14:textId="77777777"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7.1.3. in other cases, and in accordance with the procedure established by the Civil Code of the Republic of Lithuania and the Public Procurement Law of the Republic of Lithuania.</w:t>
      </w:r>
    </w:p>
    <w:p w14:paraId="57BBE758" w14:textId="77777777" w:rsidR="00106BAD" w:rsidRPr="00106BAD" w:rsidRDefault="00106BAD" w:rsidP="00106BAD">
      <w:pPr>
        <w:tabs>
          <w:tab w:val="left" w:pos="426"/>
        </w:tabs>
        <w:spacing w:after="0" w:line="240" w:lineRule="auto"/>
        <w:contextualSpacing/>
        <w:jc w:val="both"/>
        <w:rPr>
          <w:rFonts w:eastAsia="Times New Roman" w:cstheme="minorHAnsi"/>
          <w:sz w:val="22"/>
          <w:szCs w:val="22"/>
          <w:lang w:val="en-GB" w:eastAsia="en-US"/>
        </w:rPr>
      </w:pPr>
    </w:p>
    <w:p w14:paraId="5EA6FD59" w14:textId="77777777" w:rsidR="00106BAD" w:rsidRPr="00106BAD" w:rsidRDefault="00106BAD" w:rsidP="00106BAD">
      <w:pPr>
        <w:tabs>
          <w:tab w:val="left" w:pos="426"/>
        </w:tabs>
        <w:spacing w:after="0" w:line="240" w:lineRule="auto"/>
        <w:ind w:firstLine="567"/>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t>8. TRANSFER OF CONTRACTUAL RIGHTS AND OBLIGATIONS</w:t>
      </w:r>
    </w:p>
    <w:p w14:paraId="47522C21" w14:textId="50F40B15" w:rsidR="00106BAD" w:rsidRPr="00106BAD" w:rsidRDefault="00106BAD" w:rsidP="00106BAD">
      <w:pPr>
        <w:tabs>
          <w:tab w:val="left" w:pos="426"/>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8.1 Neither Party shall have the right to assign all or part of its rights and obligations under this Contract to any third </w:t>
      </w:r>
      <w:r w:rsidR="00F6233A">
        <w:rPr>
          <w:rFonts w:eastAsia="Times New Roman" w:cstheme="minorHAnsi"/>
          <w:sz w:val="22"/>
          <w:szCs w:val="22"/>
          <w:lang w:val="en-GB" w:eastAsia="en-US"/>
        </w:rPr>
        <w:t>P</w:t>
      </w:r>
      <w:r w:rsidRPr="00106BAD">
        <w:rPr>
          <w:rFonts w:eastAsia="Times New Roman" w:cstheme="minorHAnsi"/>
          <w:sz w:val="22"/>
          <w:szCs w:val="22"/>
          <w:lang w:val="en-GB" w:eastAsia="en-US"/>
        </w:rPr>
        <w:t>arty.</w:t>
      </w:r>
    </w:p>
    <w:p w14:paraId="3673BDF0" w14:textId="77777777" w:rsidR="00106BAD" w:rsidRPr="00106BAD" w:rsidRDefault="00106BAD" w:rsidP="00106BAD">
      <w:pPr>
        <w:tabs>
          <w:tab w:val="left" w:pos="426"/>
        </w:tabs>
        <w:spacing w:after="0" w:line="240" w:lineRule="auto"/>
        <w:contextualSpacing/>
        <w:jc w:val="both"/>
        <w:rPr>
          <w:rFonts w:eastAsia="Times New Roman" w:cstheme="minorHAnsi"/>
          <w:sz w:val="22"/>
          <w:szCs w:val="22"/>
          <w:lang w:val="en-GB" w:eastAsia="en-US"/>
        </w:rPr>
      </w:pPr>
    </w:p>
    <w:p w14:paraId="114A72C3" w14:textId="77777777" w:rsidR="00106BAD" w:rsidRPr="00106BAD" w:rsidRDefault="00106BAD" w:rsidP="00106BAD">
      <w:pPr>
        <w:tabs>
          <w:tab w:val="left" w:pos="426"/>
        </w:tabs>
        <w:spacing w:after="0" w:line="240" w:lineRule="auto"/>
        <w:ind w:firstLine="567"/>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t>9. AMENDMENTS</w:t>
      </w:r>
    </w:p>
    <w:p w14:paraId="70215CC2" w14:textId="77777777" w:rsidR="00106BAD" w:rsidRPr="00106BAD" w:rsidRDefault="00106BAD" w:rsidP="00106BAD">
      <w:pPr>
        <w:tabs>
          <w:tab w:val="left" w:pos="567"/>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9.1. The terms and conditions of the Contract may be amended during the term of the Contract in the cases set out in Article 89 of the Public Procurement Law. An amendment of the terms of the Contract shall not be deemed to be an adjustment of the terms of the Contract in accordance with the conditions set out therein.</w:t>
      </w:r>
    </w:p>
    <w:p w14:paraId="4AF067FA" w14:textId="77777777" w:rsidR="00106BAD" w:rsidRPr="00106BAD" w:rsidRDefault="00106BAD" w:rsidP="00106BAD">
      <w:pPr>
        <w:tabs>
          <w:tab w:val="left" w:pos="567"/>
        </w:tabs>
        <w:spacing w:after="0" w:line="240" w:lineRule="auto"/>
        <w:contextualSpacing/>
        <w:jc w:val="both"/>
        <w:rPr>
          <w:rFonts w:eastAsia="Times New Roman" w:cstheme="minorHAnsi"/>
          <w:sz w:val="22"/>
          <w:szCs w:val="22"/>
          <w:lang w:val="en-GB" w:eastAsia="en-US"/>
        </w:rPr>
      </w:pPr>
    </w:p>
    <w:p w14:paraId="03D1B213" w14:textId="77777777" w:rsidR="00106BAD" w:rsidRPr="00106BAD" w:rsidRDefault="00106BAD" w:rsidP="00106BAD">
      <w:pPr>
        <w:tabs>
          <w:tab w:val="left" w:pos="567"/>
        </w:tabs>
        <w:spacing w:after="0" w:line="240" w:lineRule="auto"/>
        <w:ind w:firstLine="567"/>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t>10. DISPUTES</w:t>
      </w:r>
    </w:p>
    <w:p w14:paraId="1EA9249F" w14:textId="77777777" w:rsidR="00106BAD" w:rsidRPr="00106BAD" w:rsidRDefault="00106BAD" w:rsidP="00106BAD">
      <w:pPr>
        <w:tabs>
          <w:tab w:val="left" w:pos="567"/>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10.1 Any contradictions and disagreements between the Parties shall be settled by negotiation. Disputes and disagreements which cannot be settled by negotiation shall be settled in accordance with the procedure established by the legislation of the Republic of Lithuania in the courts of the Republic of Lithuania.</w:t>
      </w:r>
    </w:p>
    <w:p w14:paraId="59EEB78F" w14:textId="77777777" w:rsidR="00106BAD" w:rsidRPr="00106BAD" w:rsidRDefault="00106BAD" w:rsidP="00106BAD">
      <w:pPr>
        <w:tabs>
          <w:tab w:val="left" w:pos="567"/>
        </w:tabs>
        <w:spacing w:after="0" w:line="240" w:lineRule="auto"/>
        <w:contextualSpacing/>
        <w:jc w:val="both"/>
        <w:rPr>
          <w:rFonts w:eastAsia="Times New Roman" w:cstheme="minorHAnsi"/>
          <w:sz w:val="22"/>
          <w:szCs w:val="22"/>
          <w:lang w:val="en-GB" w:eastAsia="en-US"/>
        </w:rPr>
      </w:pPr>
    </w:p>
    <w:p w14:paraId="3604D3F3" w14:textId="77777777" w:rsidR="00106BAD" w:rsidRPr="00106BAD" w:rsidRDefault="00106BAD" w:rsidP="00106BAD">
      <w:pPr>
        <w:tabs>
          <w:tab w:val="left" w:pos="567"/>
        </w:tabs>
        <w:spacing w:after="0" w:line="240" w:lineRule="auto"/>
        <w:ind w:firstLine="567"/>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t>11. ENTRY INTO FORCE OF THE CONTRACT</w:t>
      </w:r>
    </w:p>
    <w:p w14:paraId="7243D370" w14:textId="3D5A0A62" w:rsidR="00106BAD" w:rsidRDefault="00106BAD" w:rsidP="00106BAD">
      <w:pPr>
        <w:tabs>
          <w:tab w:val="left" w:pos="567"/>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11.1 The Contract shall enter into force on the date of its signature and shall remain in force until the obligations under this Contract have been fully performed.</w:t>
      </w:r>
    </w:p>
    <w:p w14:paraId="424D1EB4" w14:textId="239FB5B6" w:rsidR="00F6233A" w:rsidRDefault="00F6233A" w:rsidP="00106BAD">
      <w:pPr>
        <w:tabs>
          <w:tab w:val="left" w:pos="567"/>
        </w:tabs>
        <w:spacing w:after="0" w:line="240" w:lineRule="auto"/>
        <w:ind w:firstLine="567"/>
        <w:contextualSpacing/>
        <w:jc w:val="both"/>
        <w:rPr>
          <w:rFonts w:eastAsia="Times New Roman" w:cstheme="minorHAnsi"/>
          <w:sz w:val="22"/>
          <w:szCs w:val="22"/>
          <w:lang w:val="en-GB" w:eastAsia="en-US"/>
        </w:rPr>
      </w:pPr>
    </w:p>
    <w:p w14:paraId="410AC42F" w14:textId="55151A56" w:rsidR="00F6233A" w:rsidRDefault="00F6233A" w:rsidP="00106BAD">
      <w:pPr>
        <w:tabs>
          <w:tab w:val="left" w:pos="567"/>
        </w:tabs>
        <w:spacing w:after="0" w:line="240" w:lineRule="auto"/>
        <w:ind w:firstLine="567"/>
        <w:contextualSpacing/>
        <w:jc w:val="both"/>
        <w:rPr>
          <w:rFonts w:eastAsia="Times New Roman" w:cstheme="minorHAnsi"/>
          <w:sz w:val="22"/>
          <w:szCs w:val="22"/>
          <w:lang w:val="en-GB" w:eastAsia="en-US"/>
        </w:rPr>
      </w:pPr>
    </w:p>
    <w:p w14:paraId="25A03839" w14:textId="77777777" w:rsidR="00F6233A" w:rsidRPr="00106BAD" w:rsidRDefault="00F6233A" w:rsidP="00106BAD">
      <w:pPr>
        <w:tabs>
          <w:tab w:val="left" w:pos="567"/>
        </w:tabs>
        <w:spacing w:after="0" w:line="240" w:lineRule="auto"/>
        <w:ind w:firstLine="567"/>
        <w:contextualSpacing/>
        <w:jc w:val="both"/>
        <w:rPr>
          <w:rFonts w:eastAsia="Times New Roman" w:cstheme="minorHAnsi"/>
          <w:sz w:val="22"/>
          <w:szCs w:val="22"/>
          <w:lang w:val="en-GB" w:eastAsia="en-US"/>
        </w:rPr>
      </w:pPr>
    </w:p>
    <w:p w14:paraId="2F135870" w14:textId="77777777" w:rsidR="00106BAD" w:rsidRPr="00106BAD" w:rsidRDefault="00106BAD" w:rsidP="00106BAD">
      <w:pPr>
        <w:tabs>
          <w:tab w:val="left" w:pos="567"/>
        </w:tabs>
        <w:spacing w:after="0" w:line="240" w:lineRule="auto"/>
        <w:contextualSpacing/>
        <w:jc w:val="both"/>
        <w:rPr>
          <w:rFonts w:eastAsia="Times New Roman" w:cstheme="minorHAnsi"/>
          <w:sz w:val="22"/>
          <w:szCs w:val="22"/>
          <w:lang w:val="en-GB" w:eastAsia="en-US"/>
        </w:rPr>
      </w:pPr>
    </w:p>
    <w:p w14:paraId="14349822" w14:textId="77777777" w:rsidR="00106BAD" w:rsidRPr="00106BAD" w:rsidRDefault="00106BAD" w:rsidP="00106BAD">
      <w:pPr>
        <w:tabs>
          <w:tab w:val="left" w:pos="567"/>
        </w:tabs>
        <w:spacing w:after="0" w:line="240" w:lineRule="auto"/>
        <w:ind w:firstLine="567"/>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lastRenderedPageBreak/>
        <w:t>12. ANNEXES TO THE CONTRACT</w:t>
      </w:r>
    </w:p>
    <w:p w14:paraId="40BD02DB" w14:textId="08FF8EF4" w:rsidR="00106BAD" w:rsidRPr="00106BAD" w:rsidRDefault="00106BAD" w:rsidP="00106BAD">
      <w:pPr>
        <w:tabs>
          <w:tab w:val="left" w:pos="567"/>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12.1. Annex 1 </w:t>
      </w:r>
      <w:r w:rsidR="003818EA" w:rsidRPr="003818EA">
        <w:rPr>
          <w:rFonts w:eastAsia="Times New Roman" w:cstheme="minorHAnsi"/>
          <w:sz w:val="22"/>
          <w:szCs w:val="22"/>
          <w:lang w:val="en-GB" w:eastAsia="en-US"/>
        </w:rPr>
        <w:t>–</w:t>
      </w:r>
      <w:r w:rsidRPr="00106BAD">
        <w:rPr>
          <w:rFonts w:eastAsia="Times New Roman" w:cstheme="minorHAnsi"/>
          <w:sz w:val="22"/>
          <w:szCs w:val="22"/>
          <w:lang w:val="en-GB" w:eastAsia="en-US"/>
        </w:rPr>
        <w:t>Technical Specification</w:t>
      </w:r>
      <w:r w:rsidRPr="00106BAD">
        <w:rPr>
          <w:rFonts w:eastAsia="Times New Roman" w:cstheme="minorHAnsi"/>
          <w:sz w:val="22"/>
          <w:szCs w:val="22"/>
          <w:vertAlign w:val="superscript"/>
          <w:lang w:val="en-GB" w:eastAsia="en-US"/>
        </w:rPr>
        <w:footnoteReference w:id="5"/>
      </w:r>
      <w:r w:rsidRPr="00106BAD">
        <w:rPr>
          <w:rFonts w:eastAsia="Times New Roman" w:cstheme="minorHAnsi"/>
          <w:sz w:val="22"/>
          <w:szCs w:val="22"/>
          <w:lang w:val="en-GB" w:eastAsia="en-US"/>
        </w:rPr>
        <w:t xml:space="preserve"> .</w:t>
      </w:r>
    </w:p>
    <w:p w14:paraId="2E234F5F" w14:textId="4AFD2704" w:rsidR="00106BAD" w:rsidRPr="00AF7DF6" w:rsidRDefault="00106BAD" w:rsidP="00106BAD">
      <w:pPr>
        <w:tabs>
          <w:tab w:val="left" w:pos="567"/>
        </w:tabs>
        <w:spacing w:after="0" w:line="240" w:lineRule="auto"/>
        <w:ind w:firstLine="567"/>
        <w:contextualSpacing/>
        <w:jc w:val="both"/>
        <w:rPr>
          <w:rFonts w:eastAsia="Times New Roman" w:cstheme="minorHAnsi"/>
          <w:sz w:val="22"/>
          <w:szCs w:val="22"/>
          <w:lang w:val="en-GB" w:eastAsia="en-US"/>
        </w:rPr>
      </w:pPr>
      <w:r w:rsidRPr="00AF7DF6">
        <w:rPr>
          <w:rFonts w:eastAsia="Times New Roman" w:cstheme="minorHAnsi"/>
          <w:sz w:val="22"/>
          <w:szCs w:val="22"/>
          <w:lang w:val="en-GB" w:eastAsia="en-US"/>
        </w:rPr>
        <w:t xml:space="preserve">12.2. Annex 2 </w:t>
      </w:r>
      <w:bookmarkStart w:id="70" w:name="_Hlk190171089"/>
      <w:r w:rsidRPr="00AF7DF6">
        <w:rPr>
          <w:rFonts w:eastAsia="Times New Roman" w:cstheme="minorHAnsi"/>
          <w:sz w:val="22"/>
          <w:szCs w:val="22"/>
          <w:lang w:val="en-GB" w:eastAsia="en-US"/>
        </w:rPr>
        <w:t>–</w:t>
      </w:r>
      <w:bookmarkEnd w:id="70"/>
      <w:r w:rsidR="00DB2C27" w:rsidRPr="00AF7DF6">
        <w:t xml:space="preserve"> </w:t>
      </w:r>
      <w:proofErr w:type="spellStart"/>
      <w:r w:rsidR="00DB2C27" w:rsidRPr="00AF7DF6">
        <w:t>Bid</w:t>
      </w:r>
      <w:proofErr w:type="spellEnd"/>
      <w:r w:rsidR="00DB2C27" w:rsidRPr="00AF7DF6">
        <w:t xml:space="preserve"> </w:t>
      </w:r>
      <w:proofErr w:type="spellStart"/>
      <w:r w:rsidR="00DB2C27" w:rsidRPr="00AF7DF6">
        <w:t>of</w:t>
      </w:r>
      <w:proofErr w:type="spellEnd"/>
      <w:r w:rsidR="00AF7DF6" w:rsidRPr="00AF7DF6">
        <w:t xml:space="preserve"> </w:t>
      </w:r>
      <w:r w:rsidR="00DB2C27" w:rsidRPr="00AF7DF6">
        <w:rPr>
          <w:rFonts w:eastAsia="Times New Roman" w:cstheme="minorHAnsi"/>
          <w:sz w:val="22"/>
          <w:szCs w:val="22"/>
          <w:lang w:val="en-GB" w:eastAsia="en-US"/>
        </w:rPr>
        <w:t>the Service Provider</w:t>
      </w:r>
      <w:r w:rsidRPr="00AF7DF6">
        <w:rPr>
          <w:rFonts w:eastAsia="Times New Roman" w:cstheme="minorHAnsi"/>
          <w:sz w:val="22"/>
          <w:szCs w:val="22"/>
          <w:lang w:val="en-GB" w:eastAsia="en-US"/>
        </w:rPr>
        <w:t>.</w:t>
      </w:r>
    </w:p>
    <w:p w14:paraId="1BA8B1C0" w14:textId="77777777" w:rsidR="00106BAD" w:rsidRPr="00106BAD" w:rsidRDefault="00106BAD" w:rsidP="00106BAD">
      <w:pPr>
        <w:tabs>
          <w:tab w:val="left" w:pos="567"/>
        </w:tabs>
        <w:spacing w:after="0" w:line="240" w:lineRule="auto"/>
        <w:ind w:firstLine="567"/>
        <w:contextualSpacing/>
        <w:jc w:val="both"/>
        <w:rPr>
          <w:rFonts w:eastAsia="Times New Roman" w:cstheme="minorHAnsi"/>
          <w:sz w:val="22"/>
          <w:szCs w:val="22"/>
          <w:lang w:val="en-GB" w:eastAsia="en-US"/>
        </w:rPr>
      </w:pPr>
      <w:r w:rsidRPr="00AF7DF6">
        <w:rPr>
          <w:rFonts w:eastAsia="Times New Roman" w:cstheme="minorHAnsi"/>
          <w:sz w:val="22"/>
          <w:szCs w:val="22"/>
          <w:lang w:val="en-GB" w:eastAsia="en-US"/>
        </w:rPr>
        <w:t>12.3. Annexes 1 and 2 shall form an integral part of the Contract.</w:t>
      </w:r>
    </w:p>
    <w:p w14:paraId="31B7DC1B" w14:textId="77777777" w:rsidR="00106BAD" w:rsidRPr="00106BAD" w:rsidRDefault="00106BAD" w:rsidP="00106BAD">
      <w:pPr>
        <w:tabs>
          <w:tab w:val="left" w:pos="567"/>
        </w:tabs>
        <w:spacing w:after="0" w:line="240" w:lineRule="auto"/>
        <w:contextualSpacing/>
        <w:jc w:val="both"/>
        <w:rPr>
          <w:rFonts w:eastAsia="Times New Roman" w:cstheme="minorHAnsi"/>
          <w:sz w:val="22"/>
          <w:szCs w:val="22"/>
          <w:lang w:val="en-GB" w:eastAsia="en-US"/>
        </w:rPr>
      </w:pPr>
    </w:p>
    <w:p w14:paraId="7583CAFA" w14:textId="77777777" w:rsidR="00106BAD" w:rsidRPr="00106BAD" w:rsidRDefault="00106BAD" w:rsidP="00106BAD">
      <w:pPr>
        <w:tabs>
          <w:tab w:val="left" w:pos="567"/>
        </w:tabs>
        <w:spacing w:after="0" w:line="240" w:lineRule="auto"/>
        <w:ind w:firstLine="567"/>
        <w:contextualSpacing/>
        <w:jc w:val="both"/>
        <w:rPr>
          <w:rFonts w:eastAsia="Times New Roman" w:cstheme="minorHAnsi"/>
          <w:b/>
          <w:bCs/>
          <w:sz w:val="22"/>
          <w:szCs w:val="22"/>
          <w:lang w:val="en-GB" w:eastAsia="en-US"/>
        </w:rPr>
      </w:pPr>
      <w:r w:rsidRPr="00106BAD">
        <w:rPr>
          <w:rFonts w:eastAsia="Times New Roman" w:cstheme="minorHAnsi"/>
          <w:b/>
          <w:bCs/>
          <w:sz w:val="22"/>
          <w:szCs w:val="22"/>
          <w:lang w:val="en-GB" w:eastAsia="en-US"/>
        </w:rPr>
        <w:t>13. LEGAL ADDRESSES OF THE PARTIES</w:t>
      </w:r>
    </w:p>
    <w:p w14:paraId="5C0ECA7C" w14:textId="77777777" w:rsidR="00106BAD" w:rsidRPr="00106BAD" w:rsidRDefault="00106BAD" w:rsidP="00106BAD">
      <w:pPr>
        <w:tabs>
          <w:tab w:val="left" w:pos="0"/>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13.1. In the event of a change in the particulars of the signatory to the Contract, the Party must inform the other Party immediately. A Party who fails to comply with this requirement may not claim or counterclaim that the other Party's acts performed under the last known details do not comply with the terms of the contract, or that it did not receive notices sent under those details.</w:t>
      </w:r>
    </w:p>
    <w:p w14:paraId="3E7AE604" w14:textId="7B157C5C" w:rsidR="00106BAD" w:rsidRPr="00106BAD" w:rsidRDefault="00106BAD" w:rsidP="00106BAD">
      <w:pPr>
        <w:tabs>
          <w:tab w:val="left" w:pos="0"/>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13.2. The person responsible for the performance of the Contract shall be the Customer's contact person: ____________; telephone </w:t>
      </w:r>
      <w:r w:rsidR="00127749" w:rsidRPr="003818EA">
        <w:rPr>
          <w:rFonts w:eastAsia="Times New Roman" w:cstheme="minorHAnsi"/>
          <w:sz w:val="22"/>
          <w:szCs w:val="22"/>
          <w:lang w:val="en-GB" w:eastAsia="en-US"/>
        </w:rPr>
        <w:t>+370</w:t>
      </w:r>
      <w:r w:rsidRPr="00106BAD">
        <w:rPr>
          <w:rFonts w:eastAsia="Times New Roman" w:cstheme="minorHAnsi"/>
          <w:sz w:val="22"/>
          <w:szCs w:val="22"/>
          <w:lang w:val="en-GB" w:eastAsia="en-US"/>
        </w:rPr>
        <w:t xml:space="preserve"> </w:t>
      </w:r>
      <w:r w:rsidR="003818EA">
        <w:rPr>
          <w:rFonts w:eastAsia="Times New Roman" w:cstheme="minorHAnsi"/>
          <w:sz w:val="22"/>
          <w:szCs w:val="22"/>
          <w:lang w:val="en-GB" w:eastAsia="en-US"/>
        </w:rPr>
        <w:t>(</w:t>
      </w:r>
      <w:r w:rsidRPr="00106BAD">
        <w:rPr>
          <w:rFonts w:eastAsia="Times New Roman" w:cstheme="minorHAnsi"/>
          <w:sz w:val="22"/>
          <w:szCs w:val="22"/>
          <w:lang w:val="en-GB" w:eastAsia="en-US"/>
        </w:rPr>
        <w:t xml:space="preserve">5) 2__________; e-mail: </w:t>
      </w:r>
      <w:hyperlink r:id="rId25" w:history="1">
        <w:r w:rsidRPr="00106BAD">
          <w:rPr>
            <w:rFonts w:eastAsia="Times New Roman" w:cstheme="minorHAnsi"/>
            <w:color w:val="0000FF"/>
            <w:sz w:val="22"/>
            <w:szCs w:val="22"/>
            <w:u w:val="single"/>
            <w:lang w:eastAsia="en-US"/>
          </w:rPr>
          <w:t>______________@vilniustech.lt</w:t>
        </w:r>
      </w:hyperlink>
      <w:r w:rsidRPr="00106BAD">
        <w:rPr>
          <w:rFonts w:eastAsia="Times New Roman" w:cstheme="minorHAnsi"/>
          <w:color w:val="000000"/>
          <w:sz w:val="22"/>
          <w:szCs w:val="22"/>
          <w:lang w:eastAsia="en-US"/>
        </w:rPr>
        <w:t>.</w:t>
      </w:r>
      <w:r w:rsidRPr="00106BAD">
        <w:rPr>
          <w:rFonts w:eastAsia="Times New Roman" w:cstheme="minorHAnsi"/>
          <w:sz w:val="22"/>
          <w:szCs w:val="22"/>
          <w:lang w:val="en-GB" w:eastAsia="en-US"/>
        </w:rPr>
        <w:t xml:space="preserve"> </w:t>
      </w:r>
    </w:p>
    <w:p w14:paraId="5267CB45" w14:textId="3B145B91" w:rsidR="00106BAD" w:rsidRPr="00106BAD" w:rsidRDefault="00106BAD" w:rsidP="00106BAD">
      <w:pPr>
        <w:tabs>
          <w:tab w:val="left" w:pos="567"/>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13.</w:t>
      </w:r>
      <w:r w:rsidR="00127749">
        <w:rPr>
          <w:rFonts w:eastAsia="Times New Roman" w:cstheme="minorHAnsi"/>
          <w:sz w:val="22"/>
          <w:szCs w:val="22"/>
          <w:lang w:val="en-GB" w:eastAsia="en-US"/>
        </w:rPr>
        <w:t>3</w:t>
      </w:r>
      <w:r w:rsidRPr="00106BAD">
        <w:rPr>
          <w:rFonts w:eastAsia="Times New Roman" w:cstheme="minorHAnsi"/>
          <w:sz w:val="22"/>
          <w:szCs w:val="22"/>
          <w:lang w:val="en-GB" w:eastAsia="en-US"/>
        </w:rPr>
        <w:t>. The Contract shall be executed in duplicate, in two copies, each with equal legal force, one for each of the Parties to the Contract, or in a single copy when signed by the Parties by a qualified electronic signature.</w:t>
      </w:r>
    </w:p>
    <w:p w14:paraId="72EE0136" w14:textId="698D7CB5" w:rsidR="00106BAD" w:rsidRPr="00106BAD" w:rsidRDefault="00106BAD" w:rsidP="00106BAD">
      <w:pPr>
        <w:tabs>
          <w:tab w:val="left" w:pos="567"/>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13.</w:t>
      </w:r>
      <w:r w:rsidR="00127749">
        <w:rPr>
          <w:rFonts w:eastAsia="Times New Roman" w:cstheme="minorHAnsi"/>
          <w:sz w:val="22"/>
          <w:szCs w:val="22"/>
          <w:lang w:val="en-GB" w:eastAsia="en-US"/>
        </w:rPr>
        <w:t>4</w:t>
      </w:r>
      <w:r w:rsidRPr="00106BAD">
        <w:rPr>
          <w:rFonts w:eastAsia="Times New Roman" w:cstheme="minorHAnsi"/>
          <w:sz w:val="22"/>
          <w:szCs w:val="22"/>
          <w:lang w:val="en-GB" w:eastAsia="en-US"/>
        </w:rPr>
        <w:t>. All other issues of performance of the Contract not regulated by this Contract shall be settled in accordance with the normative legal acts in force in the Republic of Lithuania.</w:t>
      </w:r>
    </w:p>
    <w:p w14:paraId="2FB16B15" w14:textId="42D0CC68" w:rsidR="00106BAD" w:rsidRPr="00106BAD" w:rsidRDefault="00106BAD" w:rsidP="00106BAD">
      <w:pPr>
        <w:tabs>
          <w:tab w:val="left" w:pos="567"/>
        </w:tabs>
        <w:spacing w:after="0" w:line="240" w:lineRule="auto"/>
        <w:ind w:firstLine="567"/>
        <w:contextualSpacing/>
        <w:jc w:val="both"/>
        <w:rPr>
          <w:rFonts w:eastAsia="Times New Roman" w:cstheme="minorHAnsi"/>
          <w:sz w:val="22"/>
          <w:szCs w:val="22"/>
          <w:lang w:val="en-GB" w:eastAsia="en-US"/>
        </w:rPr>
      </w:pPr>
      <w:r w:rsidRPr="00106BAD">
        <w:rPr>
          <w:rFonts w:eastAsia="Times New Roman" w:cstheme="minorHAnsi"/>
          <w:sz w:val="22"/>
          <w:szCs w:val="22"/>
          <w:lang w:val="en-GB" w:eastAsia="en-US"/>
        </w:rPr>
        <w:t>13.</w:t>
      </w:r>
      <w:r w:rsidR="00127749">
        <w:rPr>
          <w:rFonts w:eastAsia="Times New Roman" w:cstheme="minorHAnsi"/>
          <w:sz w:val="22"/>
          <w:szCs w:val="22"/>
          <w:lang w:val="en-GB" w:eastAsia="en-US"/>
        </w:rPr>
        <w:t>5</w:t>
      </w:r>
      <w:r w:rsidRPr="00106BAD">
        <w:rPr>
          <w:rFonts w:eastAsia="Times New Roman" w:cstheme="minorHAnsi"/>
          <w:sz w:val="22"/>
          <w:szCs w:val="22"/>
          <w:lang w:val="en-GB" w:eastAsia="en-US"/>
        </w:rPr>
        <w:t xml:space="preserve"> All correspondence and notices relating to this Contract shall be written in Lithuanian/English and sent to the following addresses:</w:t>
      </w:r>
    </w:p>
    <w:p w14:paraId="4465BED9" w14:textId="77777777" w:rsidR="00106BAD" w:rsidRPr="00106BAD" w:rsidRDefault="00106BAD" w:rsidP="00106BAD">
      <w:pPr>
        <w:spacing w:after="0" w:line="240" w:lineRule="auto"/>
        <w:ind w:left="567" w:hanging="567"/>
        <w:jc w:val="both"/>
        <w:rPr>
          <w:rFonts w:eastAsia="Times New Roman" w:cstheme="minorHAnsi"/>
          <w:sz w:val="22"/>
          <w:szCs w:val="22"/>
          <w:lang w:val="en-GB" w:eastAsia="en-US"/>
        </w:rPr>
      </w:pPr>
    </w:p>
    <w:tbl>
      <w:tblPr>
        <w:tblStyle w:val="TableGrid11"/>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74"/>
      </w:tblGrid>
      <w:tr w:rsidR="00106BAD" w:rsidRPr="00106BAD" w14:paraId="4F141E60" w14:textId="77777777" w:rsidTr="005165B0">
        <w:tc>
          <w:tcPr>
            <w:tcW w:w="4820" w:type="dxa"/>
            <w:hideMark/>
          </w:tcPr>
          <w:p w14:paraId="0E5769D8"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b/>
                <w:sz w:val="22"/>
                <w:szCs w:val="22"/>
                <w:lang w:val="en-GB"/>
              </w:rPr>
              <w:t>Customer</w:t>
            </w:r>
            <w:r w:rsidRPr="00106BAD">
              <w:rPr>
                <w:rFonts w:asciiTheme="minorHAnsi" w:eastAsia="Times New Roman" w:hAnsiTheme="minorHAnsi" w:cstheme="minorHAnsi"/>
                <w:sz w:val="22"/>
                <w:szCs w:val="22"/>
                <w:lang w:val="en-GB"/>
              </w:rPr>
              <w:t>:</w:t>
            </w:r>
            <w:r w:rsidRPr="00106BAD">
              <w:rPr>
                <w:rFonts w:asciiTheme="minorHAnsi" w:eastAsia="Times New Roman" w:hAnsiTheme="minorHAnsi" w:cstheme="minorHAnsi"/>
                <w:sz w:val="22"/>
                <w:szCs w:val="22"/>
                <w:lang w:val="en-GB"/>
              </w:rPr>
              <w:tab/>
            </w:r>
            <w:r w:rsidRPr="00106BAD">
              <w:rPr>
                <w:rFonts w:asciiTheme="minorHAnsi" w:eastAsia="Times New Roman" w:hAnsiTheme="minorHAnsi" w:cstheme="minorHAnsi"/>
                <w:sz w:val="22"/>
                <w:szCs w:val="22"/>
                <w:lang w:val="en-GB"/>
              </w:rPr>
              <w:tab/>
            </w:r>
            <w:r w:rsidRPr="00106BAD">
              <w:rPr>
                <w:rFonts w:asciiTheme="minorHAnsi" w:eastAsia="Times New Roman" w:hAnsiTheme="minorHAnsi" w:cstheme="minorHAnsi"/>
                <w:sz w:val="22"/>
                <w:szCs w:val="22"/>
                <w:lang w:val="en-GB"/>
              </w:rPr>
              <w:tab/>
            </w:r>
            <w:r w:rsidRPr="00106BAD">
              <w:rPr>
                <w:rFonts w:asciiTheme="minorHAnsi" w:eastAsia="Times New Roman" w:hAnsiTheme="minorHAnsi" w:cstheme="minorHAnsi"/>
                <w:sz w:val="22"/>
                <w:szCs w:val="22"/>
                <w:lang w:val="en-GB"/>
              </w:rPr>
              <w:tab/>
            </w:r>
            <w:r w:rsidRPr="00106BAD">
              <w:rPr>
                <w:rFonts w:asciiTheme="minorHAnsi" w:eastAsia="Times New Roman" w:hAnsiTheme="minorHAnsi" w:cstheme="minorHAnsi"/>
                <w:sz w:val="22"/>
                <w:szCs w:val="22"/>
                <w:lang w:val="en-GB"/>
              </w:rPr>
              <w:tab/>
            </w:r>
            <w:r w:rsidRPr="00106BAD">
              <w:rPr>
                <w:rFonts w:asciiTheme="minorHAnsi" w:eastAsia="Times New Roman" w:hAnsiTheme="minorHAnsi" w:cstheme="minorHAnsi"/>
                <w:sz w:val="22"/>
                <w:szCs w:val="22"/>
                <w:lang w:val="en-GB"/>
              </w:rPr>
              <w:tab/>
            </w:r>
          </w:p>
        </w:tc>
        <w:tc>
          <w:tcPr>
            <w:tcW w:w="4674" w:type="dxa"/>
            <w:hideMark/>
          </w:tcPr>
          <w:p w14:paraId="4A84433B" w14:textId="77777777" w:rsidR="00106BAD" w:rsidRPr="00106BAD" w:rsidRDefault="00106BAD" w:rsidP="00106BAD">
            <w:pPr>
              <w:jc w:val="both"/>
              <w:rPr>
                <w:rFonts w:asciiTheme="minorHAnsi" w:eastAsia="Times New Roman" w:hAnsiTheme="minorHAnsi" w:cstheme="minorHAnsi"/>
                <w:b/>
                <w:sz w:val="22"/>
                <w:szCs w:val="22"/>
                <w:lang w:val="en-GB"/>
              </w:rPr>
            </w:pPr>
            <w:r w:rsidRPr="00106BAD">
              <w:rPr>
                <w:rFonts w:asciiTheme="minorHAnsi" w:eastAsia="Times New Roman" w:hAnsiTheme="minorHAnsi" w:cstheme="minorHAnsi"/>
                <w:b/>
                <w:sz w:val="22"/>
                <w:szCs w:val="22"/>
                <w:lang w:val="en-GB"/>
              </w:rPr>
              <w:t>Service Provider:</w:t>
            </w:r>
          </w:p>
        </w:tc>
      </w:tr>
      <w:tr w:rsidR="00106BAD" w:rsidRPr="00106BAD" w14:paraId="4CFF33B2" w14:textId="77777777" w:rsidTr="005165B0">
        <w:tc>
          <w:tcPr>
            <w:tcW w:w="4820" w:type="dxa"/>
            <w:hideMark/>
          </w:tcPr>
          <w:p w14:paraId="51DE30F3"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Vilnius Gediminas Technical University</w:t>
            </w:r>
          </w:p>
          <w:p w14:paraId="5408BF94" w14:textId="77777777" w:rsidR="00106BAD" w:rsidRPr="00106BAD" w:rsidRDefault="00106BAD" w:rsidP="00106BAD">
            <w:pPr>
              <w:jc w:val="both"/>
              <w:rPr>
                <w:rFonts w:asciiTheme="minorHAnsi" w:eastAsia="Times New Roman" w:hAnsiTheme="minorHAnsi" w:cstheme="minorHAnsi"/>
                <w:sz w:val="22"/>
                <w:szCs w:val="22"/>
                <w:lang w:val="en-GB"/>
              </w:rPr>
            </w:pPr>
            <w:proofErr w:type="spellStart"/>
            <w:r w:rsidRPr="00106BAD">
              <w:rPr>
                <w:rFonts w:asciiTheme="minorHAnsi" w:eastAsia="Times New Roman" w:hAnsiTheme="minorHAnsi" w:cstheme="minorHAnsi"/>
                <w:sz w:val="22"/>
                <w:szCs w:val="22"/>
                <w:lang w:val="en-GB"/>
              </w:rPr>
              <w:t>Saulėtekio</w:t>
            </w:r>
            <w:proofErr w:type="spellEnd"/>
            <w:r w:rsidRPr="00106BAD">
              <w:rPr>
                <w:rFonts w:asciiTheme="minorHAnsi" w:eastAsia="Times New Roman" w:hAnsiTheme="minorHAnsi" w:cstheme="minorHAnsi"/>
                <w:sz w:val="22"/>
                <w:szCs w:val="22"/>
                <w:lang w:val="en-GB"/>
              </w:rPr>
              <w:t xml:space="preserve"> al. 11, 10223 Vilnius </w:t>
            </w:r>
            <w:r w:rsidRPr="00106BAD">
              <w:rPr>
                <w:rFonts w:asciiTheme="minorHAnsi" w:eastAsia="Times New Roman" w:hAnsiTheme="minorHAnsi" w:cstheme="minorHAnsi"/>
                <w:sz w:val="22"/>
                <w:szCs w:val="22"/>
                <w:lang w:val="en-GB"/>
              </w:rPr>
              <w:tab/>
            </w:r>
          </w:p>
          <w:p w14:paraId="6EAA80C8"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Enterprise code 1195024</w:t>
            </w:r>
            <w:r w:rsidRPr="00106BAD">
              <w:rPr>
                <w:rFonts w:asciiTheme="minorHAnsi" w:eastAsia="Times New Roman" w:hAnsiTheme="minorHAnsi" w:cstheme="minorHAnsi"/>
                <w:sz w:val="22"/>
                <w:szCs w:val="22"/>
                <w:lang w:val="en-GB"/>
              </w:rPr>
              <w:tab/>
            </w:r>
            <w:r w:rsidRPr="00106BAD">
              <w:rPr>
                <w:rFonts w:asciiTheme="minorHAnsi" w:eastAsia="Times New Roman" w:hAnsiTheme="minorHAnsi" w:cstheme="minorHAnsi"/>
                <w:sz w:val="22"/>
                <w:szCs w:val="22"/>
                <w:lang w:val="en-GB"/>
              </w:rPr>
              <w:tab/>
              <w:t xml:space="preserve"> </w:t>
            </w:r>
          </w:p>
          <w:p w14:paraId="1E1B67B4"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VAT code 119502413</w:t>
            </w:r>
            <w:r w:rsidRPr="00106BAD">
              <w:rPr>
                <w:rFonts w:asciiTheme="minorHAnsi" w:eastAsia="Times New Roman" w:hAnsiTheme="minorHAnsi" w:cstheme="minorHAnsi"/>
                <w:sz w:val="22"/>
                <w:szCs w:val="22"/>
                <w:lang w:val="en-GB"/>
              </w:rPr>
              <w:tab/>
            </w:r>
          </w:p>
          <w:p w14:paraId="1C661F5D" w14:textId="677E26B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Tel. +370 5 2 745 030</w:t>
            </w:r>
          </w:p>
          <w:p w14:paraId="14CDE464" w14:textId="3F4B470B"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ab/>
            </w:r>
            <w:r w:rsidRPr="00106BAD">
              <w:rPr>
                <w:rFonts w:asciiTheme="minorHAnsi" w:eastAsia="Times New Roman" w:hAnsiTheme="minorHAnsi" w:cstheme="minorHAnsi"/>
                <w:sz w:val="22"/>
                <w:szCs w:val="22"/>
                <w:lang w:val="en-GB"/>
              </w:rPr>
              <w:tab/>
            </w:r>
          </w:p>
          <w:p w14:paraId="39BF8D3F"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 xml:space="preserve">Account No LT327300010002459012 </w:t>
            </w:r>
            <w:r w:rsidRPr="00106BAD">
              <w:rPr>
                <w:rFonts w:asciiTheme="minorHAnsi" w:eastAsia="Times New Roman" w:hAnsiTheme="minorHAnsi" w:cstheme="minorHAnsi"/>
                <w:sz w:val="22"/>
                <w:szCs w:val="22"/>
                <w:lang w:val="en-GB"/>
              </w:rPr>
              <w:tab/>
            </w:r>
          </w:p>
          <w:p w14:paraId="049A7737"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AB bank “Swedbank”</w:t>
            </w:r>
          </w:p>
          <w:p w14:paraId="34DC3DD7"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Bank code 73000</w:t>
            </w:r>
          </w:p>
          <w:p w14:paraId="003D382D"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 xml:space="preserve">E-mail </w:t>
            </w:r>
            <w:hyperlink r:id="rId26" w:history="1">
              <w:r w:rsidRPr="00106BAD">
                <w:rPr>
                  <w:rFonts w:asciiTheme="minorHAnsi" w:eastAsia="Times New Roman" w:hAnsiTheme="minorHAnsi" w:cstheme="minorHAnsi"/>
                  <w:color w:val="0000FF"/>
                  <w:sz w:val="22"/>
                  <w:szCs w:val="22"/>
                  <w:u w:val="single"/>
                  <w:lang w:val="en-GB"/>
                </w:rPr>
                <w:t>vilniustech@vilniustech.lt</w:t>
              </w:r>
            </w:hyperlink>
            <w:r w:rsidRPr="00106BAD">
              <w:rPr>
                <w:rFonts w:asciiTheme="minorHAnsi" w:eastAsia="Times New Roman" w:hAnsiTheme="minorHAnsi" w:cstheme="minorHAnsi"/>
                <w:sz w:val="22"/>
                <w:szCs w:val="22"/>
                <w:lang w:val="en-GB"/>
              </w:rPr>
              <w:t xml:space="preserve"> </w:t>
            </w:r>
            <w:r w:rsidRPr="00106BAD">
              <w:rPr>
                <w:rFonts w:asciiTheme="minorHAnsi" w:eastAsia="Times New Roman" w:hAnsiTheme="minorHAnsi" w:cstheme="minorHAnsi"/>
                <w:sz w:val="22"/>
                <w:szCs w:val="22"/>
                <w:lang w:val="en-GB"/>
              </w:rPr>
              <w:tab/>
            </w:r>
            <w:r w:rsidRPr="00106BAD">
              <w:rPr>
                <w:rFonts w:asciiTheme="minorHAnsi" w:eastAsia="Times New Roman" w:hAnsiTheme="minorHAnsi" w:cstheme="minorHAnsi"/>
                <w:sz w:val="22"/>
                <w:szCs w:val="22"/>
                <w:lang w:val="en-GB"/>
              </w:rPr>
              <w:tab/>
            </w:r>
          </w:p>
        </w:tc>
        <w:tc>
          <w:tcPr>
            <w:tcW w:w="4674" w:type="dxa"/>
          </w:tcPr>
          <w:p w14:paraId="47A0CC5F" w14:textId="77777777" w:rsidR="00106BAD" w:rsidRPr="00106BAD" w:rsidRDefault="00106BAD" w:rsidP="00106BAD">
            <w:pPr>
              <w:jc w:val="both"/>
              <w:rPr>
                <w:rFonts w:asciiTheme="minorHAnsi" w:eastAsia="Times New Roman" w:hAnsiTheme="minorHAnsi" w:cstheme="minorHAnsi"/>
                <w:sz w:val="22"/>
                <w:szCs w:val="22"/>
                <w:lang w:val="en-GB"/>
              </w:rPr>
            </w:pPr>
          </w:p>
          <w:p w14:paraId="7ECD30ED" w14:textId="77777777" w:rsidR="00106BAD" w:rsidRPr="00106BAD" w:rsidRDefault="00106BAD" w:rsidP="00106BAD">
            <w:pPr>
              <w:jc w:val="both"/>
              <w:rPr>
                <w:rFonts w:asciiTheme="minorHAnsi" w:eastAsia="Times New Roman" w:hAnsiTheme="minorHAnsi" w:cstheme="minorHAnsi"/>
                <w:sz w:val="22"/>
                <w:szCs w:val="22"/>
                <w:lang w:val="en-GB"/>
              </w:rPr>
            </w:pPr>
          </w:p>
          <w:p w14:paraId="20DAE936"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 xml:space="preserve">Enterprise code </w:t>
            </w:r>
          </w:p>
          <w:p w14:paraId="093192DD"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 xml:space="preserve">VAT code </w:t>
            </w:r>
          </w:p>
          <w:p w14:paraId="4DDBDE62" w14:textId="6F854D54" w:rsid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Tel. _________</w:t>
            </w:r>
          </w:p>
          <w:p w14:paraId="67F47F15" w14:textId="77777777" w:rsidR="00E4015E" w:rsidRPr="00106BAD" w:rsidRDefault="00E4015E" w:rsidP="00106BAD">
            <w:pPr>
              <w:jc w:val="both"/>
              <w:rPr>
                <w:rFonts w:asciiTheme="minorHAnsi" w:eastAsia="Times New Roman" w:hAnsiTheme="minorHAnsi" w:cstheme="minorHAnsi"/>
                <w:sz w:val="22"/>
                <w:szCs w:val="22"/>
                <w:lang w:val="en-GB"/>
              </w:rPr>
            </w:pPr>
          </w:p>
          <w:p w14:paraId="21D08A28"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 xml:space="preserve">Account No </w:t>
            </w:r>
          </w:p>
          <w:p w14:paraId="5850D581" w14:textId="7E720297" w:rsidR="00106BAD" w:rsidRPr="00106BAD" w:rsidRDefault="00E91168" w:rsidP="00106BAD">
            <w:pPr>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B</w:t>
            </w:r>
            <w:r w:rsidR="00106BAD" w:rsidRPr="00106BAD">
              <w:rPr>
                <w:rFonts w:asciiTheme="minorHAnsi" w:eastAsia="Times New Roman" w:hAnsiTheme="minorHAnsi" w:cstheme="minorHAnsi"/>
                <w:sz w:val="22"/>
                <w:szCs w:val="22"/>
                <w:lang w:val="en-GB"/>
              </w:rPr>
              <w:t>ank</w:t>
            </w:r>
          </w:p>
          <w:p w14:paraId="301B9FD0"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Bank code</w:t>
            </w:r>
          </w:p>
          <w:p w14:paraId="2ECEC242" w14:textId="77777777" w:rsidR="00106BAD" w:rsidRPr="00106BAD" w:rsidRDefault="00106BAD" w:rsidP="00106BAD">
            <w:pPr>
              <w:jc w:val="both"/>
              <w:rPr>
                <w:rFonts w:asciiTheme="minorHAnsi" w:eastAsia="Times New Roman" w:hAnsiTheme="minorHAnsi" w:cstheme="minorHAnsi"/>
                <w:sz w:val="22"/>
                <w:szCs w:val="22"/>
                <w:lang w:val="en-GB"/>
              </w:rPr>
            </w:pPr>
            <w:r w:rsidRPr="00106BAD">
              <w:rPr>
                <w:rFonts w:asciiTheme="minorHAnsi" w:eastAsia="Times New Roman" w:hAnsiTheme="minorHAnsi" w:cstheme="minorHAnsi"/>
                <w:sz w:val="22"/>
                <w:szCs w:val="22"/>
                <w:lang w:val="en-GB"/>
              </w:rPr>
              <w:t xml:space="preserve">E-mail: </w:t>
            </w:r>
          </w:p>
        </w:tc>
      </w:tr>
    </w:tbl>
    <w:p w14:paraId="756F05B5" w14:textId="77777777" w:rsidR="00106BAD" w:rsidRPr="00106BAD" w:rsidRDefault="00106BAD" w:rsidP="00106BAD">
      <w:pPr>
        <w:tabs>
          <w:tab w:val="left" w:pos="1812"/>
        </w:tabs>
        <w:spacing w:after="0" w:line="240" w:lineRule="auto"/>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Rector </w:t>
      </w:r>
    </w:p>
    <w:p w14:paraId="3F3AECFC" w14:textId="77777777" w:rsidR="00106BAD" w:rsidRPr="00106BAD" w:rsidRDefault="00106BAD" w:rsidP="00106BAD">
      <w:pPr>
        <w:tabs>
          <w:tab w:val="left" w:pos="1812"/>
        </w:tabs>
        <w:spacing w:after="0" w:line="240" w:lineRule="auto"/>
        <w:jc w:val="both"/>
        <w:rPr>
          <w:rFonts w:eastAsia="Times New Roman" w:cstheme="minorHAnsi"/>
          <w:sz w:val="22"/>
          <w:szCs w:val="22"/>
          <w:lang w:val="en-GB" w:eastAsia="en-US"/>
        </w:rPr>
      </w:pPr>
      <w:r w:rsidRPr="00106BAD">
        <w:rPr>
          <w:rFonts w:eastAsia="Times New Roman" w:cstheme="minorHAnsi"/>
          <w:sz w:val="22"/>
          <w:szCs w:val="22"/>
          <w:lang w:val="en-GB" w:eastAsia="en-US"/>
        </w:rPr>
        <w:t xml:space="preserve">Romualdas </w:t>
      </w:r>
      <w:proofErr w:type="spellStart"/>
      <w:r w:rsidRPr="00106BAD">
        <w:rPr>
          <w:rFonts w:eastAsia="Times New Roman" w:cstheme="minorHAnsi"/>
          <w:sz w:val="22"/>
          <w:szCs w:val="22"/>
          <w:lang w:val="en-GB" w:eastAsia="en-US"/>
        </w:rPr>
        <w:t>Kliukas</w:t>
      </w:r>
      <w:proofErr w:type="spellEnd"/>
    </w:p>
    <w:p w14:paraId="722834BE" w14:textId="540E4658" w:rsidR="00210594" w:rsidRDefault="00210594" w:rsidP="00210594">
      <w:pPr>
        <w:rPr>
          <w:rFonts w:cstheme="minorHAnsi"/>
          <w:sz w:val="20"/>
          <w:szCs w:val="20"/>
          <w:lang w:val="en-GB"/>
        </w:rPr>
      </w:pPr>
    </w:p>
    <w:p w14:paraId="42AD8D16" w14:textId="170A6D25" w:rsidR="00AF7DF6" w:rsidRDefault="00AF7DF6" w:rsidP="00210594">
      <w:pPr>
        <w:rPr>
          <w:rFonts w:cstheme="minorHAnsi"/>
          <w:sz w:val="20"/>
          <w:szCs w:val="20"/>
          <w:lang w:val="en-GB"/>
        </w:rPr>
      </w:pPr>
    </w:p>
    <w:p w14:paraId="0609EA5A" w14:textId="4570443B" w:rsidR="00AF7DF6" w:rsidRDefault="00AF7DF6" w:rsidP="00210594">
      <w:pPr>
        <w:rPr>
          <w:rFonts w:cstheme="minorHAnsi"/>
          <w:sz w:val="20"/>
          <w:szCs w:val="20"/>
          <w:lang w:val="en-GB"/>
        </w:rPr>
      </w:pPr>
    </w:p>
    <w:sectPr w:rsidR="00AF7DF6" w:rsidSect="00EF010F">
      <w:footerReference w:type="first" r:id="rId2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161EA" w14:textId="77777777" w:rsidR="00C10741" w:rsidRDefault="00C10741" w:rsidP="00D05666">
      <w:r>
        <w:separator/>
      </w:r>
    </w:p>
  </w:endnote>
  <w:endnote w:type="continuationSeparator" w:id="0">
    <w:p w14:paraId="4993B951" w14:textId="77777777" w:rsidR="00C10741" w:rsidRDefault="00C10741" w:rsidP="00D05666">
      <w:r>
        <w:continuationSeparator/>
      </w:r>
    </w:p>
  </w:endnote>
  <w:endnote w:type="continuationNotice" w:id="1">
    <w:p w14:paraId="03DFD12A" w14:textId="77777777" w:rsidR="00C10741" w:rsidRDefault="00C107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6F09C7" w:rsidRDefault="006F09C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6F09C7" w:rsidRDefault="006F0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6F09C7" w:rsidRDefault="006F09C7">
    <w:pPr>
      <w:pStyle w:val="Footer"/>
      <w:jc w:val="right"/>
    </w:pPr>
  </w:p>
  <w:p w14:paraId="2575BBBA" w14:textId="77777777" w:rsidR="006F09C7" w:rsidRDefault="006F0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6F09C7" w:rsidRDefault="006F09C7">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6F09C7" w:rsidRDefault="006F0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0C3C9" w14:textId="77777777" w:rsidR="00C10741" w:rsidRDefault="00C10741" w:rsidP="00D05666">
      <w:r>
        <w:separator/>
      </w:r>
    </w:p>
  </w:footnote>
  <w:footnote w:type="continuationSeparator" w:id="0">
    <w:p w14:paraId="61A1C04E" w14:textId="77777777" w:rsidR="00C10741" w:rsidRDefault="00C10741" w:rsidP="00D05666">
      <w:r>
        <w:continuationSeparator/>
      </w:r>
    </w:p>
  </w:footnote>
  <w:footnote w:type="continuationNotice" w:id="1">
    <w:p w14:paraId="6ADA6AC6" w14:textId="77777777" w:rsidR="00C10741" w:rsidRDefault="00C10741">
      <w:pPr>
        <w:spacing w:after="0" w:line="240" w:lineRule="auto"/>
      </w:pPr>
    </w:p>
  </w:footnote>
  <w:footnote w:id="2">
    <w:p w14:paraId="2D982175" w14:textId="77777777" w:rsidR="008C6132" w:rsidRDefault="008C6132" w:rsidP="0052325F">
      <w:pPr>
        <w:pStyle w:val="NoSpacing"/>
        <w:ind w:left="284"/>
        <w:jc w:val="both"/>
        <w:rPr>
          <w:rFonts w:cstheme="minorHAnsi"/>
          <w:i/>
          <w:iCs/>
          <w:sz w:val="20"/>
          <w:szCs w:val="20"/>
          <w:lang w:val="en-GB"/>
        </w:rPr>
      </w:pPr>
    </w:p>
    <w:p w14:paraId="6580844C" w14:textId="7675CB6C" w:rsidR="00C02416" w:rsidRPr="00C02416" w:rsidRDefault="00C02416" w:rsidP="00C02416">
      <w:pPr>
        <w:spacing w:after="0" w:line="240" w:lineRule="auto"/>
        <w:jc w:val="both"/>
        <w:rPr>
          <w:rFonts w:cstheme="minorHAnsi"/>
          <w:i/>
          <w:iCs/>
          <w:sz w:val="20"/>
          <w:szCs w:val="20"/>
          <w:lang w:val="en-GB"/>
        </w:rPr>
      </w:pPr>
      <w:r w:rsidRPr="00C02416">
        <w:rPr>
          <w:rFonts w:ascii="Calibri" w:eastAsia="Yu Mincho" w:hAnsi="Calibri" w:cs="Arial"/>
          <w:i/>
          <w:iCs/>
          <w:vertAlign w:val="superscript"/>
        </w:rPr>
        <w:footnoteRef/>
      </w:r>
      <w:r w:rsidR="00925B0A">
        <w:rPr>
          <w:rFonts w:cstheme="minorHAnsi"/>
          <w:i/>
          <w:iCs/>
          <w:sz w:val="20"/>
          <w:szCs w:val="20"/>
          <w:lang w:val="en-GB"/>
        </w:rPr>
        <w:t xml:space="preserve"> </w:t>
      </w:r>
      <w:r w:rsidRPr="00C02416">
        <w:rPr>
          <w:rFonts w:cstheme="minorHAnsi"/>
          <w:i/>
          <w:iCs/>
          <w:sz w:val="20"/>
          <w:szCs w:val="20"/>
          <w:lang w:val="en-GB"/>
        </w:rPr>
        <w:t xml:space="preserve">If the supplier is unable to submit the documents proving the absence of grounds for exclusion set out in Article 46 (1) and (3) and (6) (2) of the LPP, </w:t>
      </w:r>
      <w:r w:rsidRPr="00C02416">
        <w:rPr>
          <w:rFonts w:eastAsia="Arial" w:cstheme="minorHAnsi"/>
          <w:i/>
          <w:iCs/>
          <w:color w:val="000000" w:themeColor="text1"/>
          <w:sz w:val="20"/>
          <w:szCs w:val="20"/>
          <w:lang w:val="en-GB"/>
        </w:rPr>
        <w:t xml:space="preserve">because such documents are not issued in the Member State or country concerned or the documents issued in that country do not cover all the issues raised </w:t>
      </w:r>
      <w:r w:rsidRPr="00C02416">
        <w:rPr>
          <w:rFonts w:cstheme="minorHAnsi"/>
          <w:i/>
          <w:iCs/>
          <w:sz w:val="20"/>
          <w:szCs w:val="20"/>
          <w:lang w:val="en-GB"/>
        </w:rPr>
        <w:t>in Article 46 (1) and (3) and (6) (2)</w:t>
      </w:r>
      <w:r w:rsidRPr="00C02416">
        <w:rPr>
          <w:rFonts w:eastAsia="Arial" w:cstheme="minorHAnsi"/>
          <w:i/>
          <w:iCs/>
          <w:color w:val="000000" w:themeColor="text1"/>
          <w:sz w:val="20"/>
          <w:szCs w:val="20"/>
          <w:lang w:val="en-GB"/>
        </w:rPr>
        <w:t>, they may be replaced by:</w:t>
      </w:r>
    </w:p>
    <w:p w14:paraId="0E60337A" w14:textId="77777777" w:rsidR="00C02416" w:rsidRPr="00C02416" w:rsidRDefault="00C02416" w:rsidP="00C02416">
      <w:pPr>
        <w:spacing w:after="0" w:line="240" w:lineRule="auto"/>
        <w:ind w:left="284"/>
        <w:jc w:val="both"/>
        <w:rPr>
          <w:rFonts w:cstheme="minorHAnsi"/>
          <w:i/>
          <w:iCs/>
          <w:sz w:val="20"/>
          <w:szCs w:val="20"/>
          <w:lang w:val="en-GB"/>
        </w:rPr>
      </w:pPr>
      <w:r w:rsidRPr="00C02416">
        <w:rPr>
          <w:rFonts w:cstheme="minorHAnsi"/>
          <w:i/>
          <w:iCs/>
          <w:sz w:val="20"/>
          <w:szCs w:val="20"/>
          <w:lang w:val="en-GB"/>
        </w:rPr>
        <w:t xml:space="preserve">a) Affidavit; </w:t>
      </w:r>
    </w:p>
    <w:p w14:paraId="1BA376F6" w14:textId="77777777" w:rsidR="00C02416" w:rsidRPr="00C02416" w:rsidRDefault="00C02416" w:rsidP="00C02416">
      <w:pPr>
        <w:spacing w:after="0" w:line="240" w:lineRule="auto"/>
        <w:ind w:left="284"/>
        <w:jc w:val="both"/>
        <w:rPr>
          <w:rFonts w:eastAsia="Yu Mincho" w:cstheme="minorHAnsi"/>
          <w:i/>
          <w:iCs/>
          <w:sz w:val="20"/>
          <w:szCs w:val="20"/>
        </w:rPr>
      </w:pPr>
      <w:r w:rsidRPr="00C02416">
        <w:rPr>
          <w:rFonts w:cstheme="minorHAnsi"/>
          <w:i/>
          <w:iCs/>
          <w:sz w:val="20"/>
          <w:szCs w:val="20"/>
          <w:lang w:val="en-GB"/>
        </w:rPr>
        <w:t>b) Official declaration of the supplier, if the affidavit declaration is not used in the country. The official declaration of the supplier must be certified by the competent legal or administrative authority, notary or competent professional or trade organization of the Member State or the supplier’s country of origin or country of registration</w:t>
      </w:r>
      <w:r w:rsidRPr="00C02416">
        <w:rPr>
          <w:rFonts w:eastAsia="Yu Mincho" w:cstheme="minorHAnsi"/>
          <w:i/>
          <w:iCs/>
          <w:sz w:val="20"/>
          <w:szCs w:val="20"/>
        </w:rPr>
        <w:t>.</w:t>
      </w:r>
    </w:p>
    <w:p w14:paraId="7CBF44A1" w14:textId="08F621EF" w:rsidR="0052325F" w:rsidRPr="008C6132" w:rsidRDefault="0052325F" w:rsidP="0052325F">
      <w:pPr>
        <w:pStyle w:val="FootnoteText"/>
        <w:ind w:left="284"/>
        <w:jc w:val="both"/>
        <w:rPr>
          <w:rFonts w:eastAsia="Yu Mincho" w:cstheme="minorHAnsi"/>
          <w:i/>
          <w:iCs/>
        </w:rPr>
      </w:pPr>
    </w:p>
  </w:footnote>
  <w:footnote w:id="3">
    <w:p w14:paraId="50B8C973" w14:textId="3225FD5E" w:rsidR="0052325F" w:rsidRPr="00C02416" w:rsidRDefault="0052325F" w:rsidP="0052325F">
      <w:pPr>
        <w:pStyle w:val="NoSpacing"/>
        <w:jc w:val="both"/>
        <w:rPr>
          <w:rFonts w:cstheme="minorHAnsi"/>
          <w:i/>
          <w:iCs/>
          <w:sz w:val="20"/>
          <w:szCs w:val="20"/>
          <w:lang w:val="en-GB"/>
        </w:rPr>
      </w:pPr>
      <w:r w:rsidRPr="00845A1C">
        <w:rPr>
          <w:rStyle w:val="FootnoteReference"/>
          <w:rFonts w:ascii="Calibri" w:eastAsia="Yu Mincho" w:hAnsi="Calibri" w:cs="Arial"/>
          <w:i/>
          <w:iCs/>
        </w:rPr>
        <w:footnoteRef/>
      </w:r>
      <w:bookmarkStart w:id="47" w:name="_Hlk189654290"/>
      <w:r w:rsidR="00925B0A">
        <w:rPr>
          <w:rFonts w:cstheme="minorHAnsi"/>
          <w:i/>
          <w:iCs/>
          <w:sz w:val="20"/>
          <w:szCs w:val="20"/>
          <w:lang w:val="en-GB"/>
        </w:rPr>
        <w:t xml:space="preserve"> </w:t>
      </w:r>
      <w:r w:rsidRPr="00C02416">
        <w:rPr>
          <w:rFonts w:cstheme="minorHAnsi"/>
          <w:i/>
          <w:iCs/>
          <w:sz w:val="20"/>
          <w:szCs w:val="20"/>
          <w:lang w:val="en-GB"/>
        </w:rPr>
        <w:t xml:space="preserve">If the supplier is unable to submit the documents proving the absence of grounds for exclusion set out in Article 46 (1) and (3) and (6) (2) of the LPP, </w:t>
      </w:r>
      <w:r w:rsidRPr="00C02416">
        <w:rPr>
          <w:rFonts w:eastAsia="Arial" w:cstheme="minorHAnsi"/>
          <w:i/>
          <w:iCs/>
          <w:color w:val="000000" w:themeColor="text1"/>
          <w:sz w:val="20"/>
          <w:szCs w:val="20"/>
          <w:lang w:val="en-GB"/>
        </w:rPr>
        <w:t xml:space="preserve">because such documents are not issued in the Member State or country concerned or the documents issued in that country do not cover all the issues raised </w:t>
      </w:r>
      <w:r w:rsidRPr="00C02416">
        <w:rPr>
          <w:rFonts w:cstheme="minorHAnsi"/>
          <w:i/>
          <w:iCs/>
          <w:sz w:val="20"/>
          <w:szCs w:val="20"/>
          <w:lang w:val="en-GB"/>
        </w:rPr>
        <w:t>in Article 46 (1) and (3) and (6) (2)</w:t>
      </w:r>
      <w:r w:rsidRPr="00C02416">
        <w:rPr>
          <w:rFonts w:eastAsia="Arial" w:cstheme="minorHAnsi"/>
          <w:i/>
          <w:iCs/>
          <w:color w:val="000000" w:themeColor="text1"/>
          <w:sz w:val="20"/>
          <w:szCs w:val="20"/>
          <w:lang w:val="en-GB"/>
        </w:rPr>
        <w:t>, they may be replaced by:</w:t>
      </w:r>
    </w:p>
    <w:p w14:paraId="5C152F72" w14:textId="77777777" w:rsidR="0052325F" w:rsidRPr="00C02416" w:rsidRDefault="0052325F" w:rsidP="0052325F">
      <w:pPr>
        <w:pStyle w:val="NoSpacing"/>
        <w:ind w:left="284"/>
        <w:jc w:val="both"/>
        <w:rPr>
          <w:rFonts w:cstheme="minorHAnsi"/>
          <w:i/>
          <w:iCs/>
          <w:sz w:val="20"/>
          <w:szCs w:val="20"/>
          <w:lang w:val="en-GB"/>
        </w:rPr>
      </w:pPr>
      <w:r w:rsidRPr="00C02416">
        <w:rPr>
          <w:rFonts w:cstheme="minorHAnsi"/>
          <w:i/>
          <w:iCs/>
          <w:sz w:val="20"/>
          <w:szCs w:val="20"/>
          <w:lang w:val="en-GB"/>
        </w:rPr>
        <w:t xml:space="preserve">a) Affidavit; </w:t>
      </w:r>
    </w:p>
    <w:p w14:paraId="33CA0D1E" w14:textId="77777777" w:rsidR="0052325F" w:rsidRPr="00C02416" w:rsidRDefault="0052325F" w:rsidP="0052325F">
      <w:pPr>
        <w:pStyle w:val="NoSpacing"/>
        <w:ind w:left="284"/>
        <w:jc w:val="both"/>
        <w:rPr>
          <w:rFonts w:cstheme="minorHAnsi"/>
          <w:i/>
          <w:iCs/>
          <w:sz w:val="18"/>
          <w:szCs w:val="20"/>
          <w:lang w:val="en-GB"/>
        </w:rPr>
      </w:pPr>
      <w:r w:rsidRPr="00C02416">
        <w:rPr>
          <w:rFonts w:cstheme="minorHAnsi"/>
          <w:i/>
          <w:iCs/>
          <w:sz w:val="20"/>
          <w:lang w:val="en-GB"/>
        </w:rPr>
        <w:t>b) Official declaration of the supplier, if the affidavit declaration is not used in the country. The official declaration of the supplier must be certified by the competent legal or administrative authority, notary or competent professional or trade organization of the Member State or the supplier’s country of origin or country of registration</w:t>
      </w:r>
      <w:r w:rsidRPr="00C02416">
        <w:rPr>
          <w:rFonts w:ascii="Calibri" w:eastAsia="Yu Mincho" w:hAnsi="Calibri" w:cs="Arial"/>
          <w:i/>
          <w:iCs/>
          <w:sz w:val="20"/>
        </w:rPr>
        <w:t>.</w:t>
      </w:r>
      <w:bookmarkEnd w:id="47"/>
    </w:p>
  </w:footnote>
  <w:footnote w:id="4">
    <w:p w14:paraId="2785ADA1" w14:textId="77777777" w:rsidR="000408A8" w:rsidRPr="000408A8" w:rsidRDefault="0052325F" w:rsidP="000408A8">
      <w:pPr>
        <w:pStyle w:val="NoSpacing"/>
        <w:jc w:val="both"/>
        <w:rPr>
          <w:rFonts w:cstheme="minorHAnsi"/>
          <w:i/>
          <w:iCs/>
          <w:sz w:val="20"/>
          <w:szCs w:val="20"/>
          <w:lang w:val="en-GB"/>
        </w:rPr>
      </w:pPr>
      <w:r w:rsidRPr="000408A8">
        <w:rPr>
          <w:rStyle w:val="FootnoteReference"/>
          <w:rFonts w:ascii="Calibri" w:eastAsia="Yu Mincho" w:hAnsi="Calibri" w:cs="Arial"/>
          <w:i/>
          <w:iCs/>
        </w:rPr>
        <w:footnoteRef/>
      </w:r>
      <w:r w:rsidRPr="000408A8">
        <w:rPr>
          <w:rFonts w:ascii="Calibri" w:eastAsia="Yu Mincho" w:hAnsi="Calibri" w:cs="Arial"/>
          <w:i/>
          <w:iCs/>
        </w:rPr>
        <w:t xml:space="preserve"> </w:t>
      </w:r>
      <w:r w:rsidR="000408A8" w:rsidRPr="000408A8">
        <w:rPr>
          <w:rFonts w:cstheme="minorHAnsi"/>
          <w:i/>
          <w:iCs/>
          <w:sz w:val="20"/>
          <w:szCs w:val="20"/>
          <w:lang w:val="en-GB"/>
        </w:rPr>
        <w:t>If the supplier is unable to submit the documents proving the absence of grounds for exclusion set out in Article 46 (1) and (3) and (6) (2) of the LPP, because such documents are not issued in the Member State or country concerned or the documents issued in that country do not cover all the issues raised in Article 46 (1) and (3) and (6) (2), they may be replaced by:</w:t>
      </w:r>
    </w:p>
    <w:p w14:paraId="4E62C59D" w14:textId="77777777" w:rsidR="000408A8" w:rsidRPr="000408A8" w:rsidRDefault="000408A8" w:rsidP="000408A8">
      <w:pPr>
        <w:pStyle w:val="NoSpacing"/>
        <w:jc w:val="both"/>
        <w:rPr>
          <w:rFonts w:cstheme="minorHAnsi"/>
          <w:i/>
          <w:iCs/>
          <w:sz w:val="20"/>
          <w:szCs w:val="20"/>
          <w:lang w:val="en-GB"/>
        </w:rPr>
      </w:pPr>
      <w:r w:rsidRPr="000408A8">
        <w:rPr>
          <w:rFonts w:cstheme="minorHAnsi"/>
          <w:i/>
          <w:iCs/>
          <w:sz w:val="20"/>
          <w:szCs w:val="20"/>
          <w:lang w:val="en-GB"/>
        </w:rPr>
        <w:t xml:space="preserve">a) Affidavit; </w:t>
      </w:r>
    </w:p>
    <w:p w14:paraId="70AE7C45" w14:textId="3E4406DB" w:rsidR="0052325F" w:rsidRDefault="000408A8" w:rsidP="000408A8">
      <w:pPr>
        <w:pStyle w:val="NoSpacing"/>
        <w:jc w:val="both"/>
        <w:rPr>
          <w:rFonts w:ascii="Calibri" w:eastAsia="Yu Mincho" w:hAnsi="Calibri" w:cs="Arial"/>
        </w:rPr>
      </w:pPr>
      <w:r w:rsidRPr="000408A8">
        <w:rPr>
          <w:rFonts w:cstheme="minorHAnsi"/>
          <w:i/>
          <w:iCs/>
          <w:sz w:val="20"/>
          <w:szCs w:val="20"/>
          <w:lang w:val="en-GB"/>
        </w:rPr>
        <w:t>b) Official declaration of the supplier, if the affidavit declaration is not used in the country. The official declaration of the supplier must be certified by the competent legal or administrative authority, notary or competent professional or trade organization of the Member State or the supplier’s country of origin or country of registration.</w:t>
      </w:r>
    </w:p>
  </w:footnote>
  <w:footnote w:id="5">
    <w:p w14:paraId="3A3D71C6" w14:textId="2009EAFE" w:rsidR="00106BAD" w:rsidRPr="00793E2F" w:rsidRDefault="00106BAD" w:rsidP="00106BAD">
      <w:pPr>
        <w:pStyle w:val="FootnoteText"/>
        <w:rPr>
          <w:rFonts w:cs="Calibri"/>
          <w:i/>
          <w:iCs/>
        </w:rPr>
      </w:pPr>
      <w:r w:rsidRPr="00793E2F">
        <w:rPr>
          <w:rStyle w:val="FootnoteReference"/>
          <w:rFonts w:cs="Calibri"/>
          <w:i/>
          <w:iCs/>
        </w:rPr>
        <w:footnoteRef/>
      </w:r>
      <w:r w:rsidR="00925B0A">
        <w:rPr>
          <w:rFonts w:cs="Calibri"/>
          <w:i/>
          <w:iCs/>
        </w:rPr>
        <w:t xml:space="preserve"> </w:t>
      </w:r>
      <w:r w:rsidRPr="00793E2F">
        <w:rPr>
          <w:rFonts w:cs="Calibri"/>
          <w:i/>
          <w:iCs/>
        </w:rPr>
        <w:t xml:space="preserve">Annex 1 - Technical Specification to be uploaded from Annex 2 of the Procurement documents </w:t>
      </w:r>
      <w:r w:rsidRPr="00E4015E">
        <w:rPr>
          <w:rFonts w:cs="Calibri"/>
          <w:i/>
          <w:iCs/>
        </w:rPr>
        <w:t>Special Conditions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6F09C7" w:rsidRDefault="006F09C7">
    <w:pPr>
      <w:pStyle w:val="Header"/>
      <w:jc w:val="right"/>
    </w:pPr>
  </w:p>
  <w:p w14:paraId="68E3FFE8" w14:textId="3805043F" w:rsidR="006F09C7" w:rsidRDefault="006F0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A660225"/>
    <w:multiLevelType w:val="hybridMultilevel"/>
    <w:tmpl w:val="969A0068"/>
    <w:lvl w:ilvl="0" w:tplc="0409000F">
      <w:start w:val="1"/>
      <w:numFmt w:val="decimal"/>
      <w:lvlText w:val="%1."/>
      <w:lvlJc w:val="left"/>
      <w:pPr>
        <w:ind w:left="1287" w:hanging="360"/>
      </w:pPr>
    </w:lvl>
    <w:lvl w:ilvl="1" w:tplc="30BE3E40">
      <w:start w:val="1"/>
      <w:numFmt w:val="decimal"/>
      <w:lvlText w:val="4.%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F411186"/>
    <w:multiLevelType w:val="multilevel"/>
    <w:tmpl w:val="039CE52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77F40C2"/>
    <w:multiLevelType w:val="multilevel"/>
    <w:tmpl w:val="17FA46F4"/>
    <w:lvl w:ilvl="0">
      <w:start w:val="7"/>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9EB3B60"/>
    <w:multiLevelType w:val="multilevel"/>
    <w:tmpl w:val="D0F027C0"/>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D505B75"/>
    <w:multiLevelType w:val="multilevel"/>
    <w:tmpl w:val="975073AA"/>
    <w:lvl w:ilvl="0">
      <w:start w:val="1"/>
      <w:numFmt w:val="decimal"/>
      <w:suff w:val="space"/>
      <w:lvlText w:val="%1."/>
      <w:lvlJc w:val="left"/>
      <w:pPr>
        <w:ind w:left="0" w:firstLine="0"/>
      </w:pPr>
      <w:rPr>
        <w:rFonts w:asciiTheme="minorHAnsi" w:hAnsiTheme="minorHAnsi"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7A38CE"/>
    <w:multiLevelType w:val="multilevel"/>
    <w:tmpl w:val="40F42292"/>
    <w:lvl w:ilvl="0">
      <w:start w:val="8"/>
      <w:numFmt w:val="decimal"/>
      <w:lvlText w:val="%1."/>
      <w:lvlJc w:val="left"/>
      <w:pPr>
        <w:ind w:left="504" w:hanging="504"/>
      </w:pPr>
      <w:rPr>
        <w:rFonts w:eastAsia="Calibri" w:hint="default"/>
        <w:b w:val="0"/>
        <w:bCs w:val="0"/>
        <w:u w:val="none"/>
      </w:rPr>
    </w:lvl>
    <w:lvl w:ilvl="1">
      <w:start w:val="2"/>
      <w:numFmt w:val="decimal"/>
      <w:lvlText w:val="%1.%2."/>
      <w:lvlJc w:val="left"/>
      <w:pPr>
        <w:ind w:left="113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49C4995"/>
    <w:multiLevelType w:val="hybridMultilevel"/>
    <w:tmpl w:val="4AA875EE"/>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9521A03"/>
    <w:multiLevelType w:val="multilevel"/>
    <w:tmpl w:val="D784693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2"/>
  </w:num>
  <w:num w:numId="2">
    <w:abstractNumId w:val="0"/>
  </w:num>
  <w:num w:numId="3">
    <w:abstractNumId w:val="8"/>
  </w:num>
  <w:num w:numId="4">
    <w:abstractNumId w:val="11"/>
  </w:num>
  <w:num w:numId="5">
    <w:abstractNumId w:val="6"/>
  </w:num>
  <w:num w:numId="6">
    <w:abstractNumId w:val="17"/>
  </w:num>
  <w:num w:numId="7">
    <w:abstractNumId w:val="15"/>
  </w:num>
  <w:num w:numId="8">
    <w:abstractNumId w:val="14"/>
  </w:num>
  <w:num w:numId="9">
    <w:abstractNumId w:val="10"/>
  </w:num>
  <w:num w:numId="10">
    <w:abstractNumId w:val="12"/>
  </w:num>
  <w:num w:numId="11">
    <w:abstractNumId w:val="1"/>
  </w:num>
  <w:num w:numId="12">
    <w:abstractNumId w:val="4"/>
  </w:num>
  <w:num w:numId="13">
    <w:abstractNumId w:val="5"/>
  </w:num>
  <w:num w:numId="14">
    <w:abstractNumId w:val="3"/>
  </w:num>
  <w:num w:numId="15">
    <w:abstractNumId w:val="9"/>
  </w:num>
  <w:num w:numId="16">
    <w:abstractNumId w:val="7"/>
  </w:num>
  <w:num w:numId="17">
    <w:abstractNumId w:val="13"/>
  </w:num>
  <w:num w:numId="1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BDD"/>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389"/>
    <w:rsid w:val="00022974"/>
    <w:rsid w:val="00022DEB"/>
    <w:rsid w:val="00022E0C"/>
    <w:rsid w:val="00023641"/>
    <w:rsid w:val="000243E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80C"/>
    <w:rsid w:val="000408A8"/>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5"/>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ADF"/>
    <w:rsid w:val="00064868"/>
    <w:rsid w:val="0006575D"/>
    <w:rsid w:val="000659E9"/>
    <w:rsid w:val="00066BB9"/>
    <w:rsid w:val="00066D29"/>
    <w:rsid w:val="000670A7"/>
    <w:rsid w:val="00067A88"/>
    <w:rsid w:val="00067DCC"/>
    <w:rsid w:val="00067EAF"/>
    <w:rsid w:val="0007051B"/>
    <w:rsid w:val="00070F90"/>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80"/>
    <w:rsid w:val="00080396"/>
    <w:rsid w:val="00080EE8"/>
    <w:rsid w:val="00080F53"/>
    <w:rsid w:val="0008241E"/>
    <w:rsid w:val="00082F6A"/>
    <w:rsid w:val="0008369A"/>
    <w:rsid w:val="0008436A"/>
    <w:rsid w:val="00084C3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8AA"/>
    <w:rsid w:val="00095A99"/>
    <w:rsid w:val="00096CE7"/>
    <w:rsid w:val="0009724E"/>
    <w:rsid w:val="00097B80"/>
    <w:rsid w:val="000A05FB"/>
    <w:rsid w:val="000A09BB"/>
    <w:rsid w:val="000A0DFE"/>
    <w:rsid w:val="000A0F5D"/>
    <w:rsid w:val="000A1E34"/>
    <w:rsid w:val="000A202B"/>
    <w:rsid w:val="000A2CBA"/>
    <w:rsid w:val="000A2D88"/>
    <w:rsid w:val="000A5738"/>
    <w:rsid w:val="000A5EFC"/>
    <w:rsid w:val="000A5FB1"/>
    <w:rsid w:val="000A6BBE"/>
    <w:rsid w:val="000A76C1"/>
    <w:rsid w:val="000A7BF8"/>
    <w:rsid w:val="000A7E99"/>
    <w:rsid w:val="000B049C"/>
    <w:rsid w:val="000B0CED"/>
    <w:rsid w:val="000B2B88"/>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93"/>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A2B"/>
    <w:rsid w:val="00102D1D"/>
    <w:rsid w:val="00103779"/>
    <w:rsid w:val="001045A6"/>
    <w:rsid w:val="0010505E"/>
    <w:rsid w:val="001059F7"/>
    <w:rsid w:val="00105FA3"/>
    <w:rsid w:val="00106BAD"/>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60"/>
    <w:rsid w:val="0011798C"/>
    <w:rsid w:val="00117DD0"/>
    <w:rsid w:val="00120F58"/>
    <w:rsid w:val="00121522"/>
    <w:rsid w:val="00121867"/>
    <w:rsid w:val="00121982"/>
    <w:rsid w:val="0012267C"/>
    <w:rsid w:val="001229FD"/>
    <w:rsid w:val="00124338"/>
    <w:rsid w:val="00124345"/>
    <w:rsid w:val="00124FB1"/>
    <w:rsid w:val="00125082"/>
    <w:rsid w:val="0012584E"/>
    <w:rsid w:val="0012639E"/>
    <w:rsid w:val="00127196"/>
    <w:rsid w:val="001275FB"/>
    <w:rsid w:val="00127749"/>
    <w:rsid w:val="00127F38"/>
    <w:rsid w:val="0013010B"/>
    <w:rsid w:val="0013140B"/>
    <w:rsid w:val="00131872"/>
    <w:rsid w:val="00131BA4"/>
    <w:rsid w:val="001329A7"/>
    <w:rsid w:val="00132BAE"/>
    <w:rsid w:val="00132C73"/>
    <w:rsid w:val="00132FC0"/>
    <w:rsid w:val="0013353A"/>
    <w:rsid w:val="00134825"/>
    <w:rsid w:val="0013485F"/>
    <w:rsid w:val="001350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9D"/>
    <w:rsid w:val="0015079A"/>
    <w:rsid w:val="00150D95"/>
    <w:rsid w:val="00150E77"/>
    <w:rsid w:val="0015358A"/>
    <w:rsid w:val="0015376E"/>
    <w:rsid w:val="001538C5"/>
    <w:rsid w:val="00153D1C"/>
    <w:rsid w:val="00154487"/>
    <w:rsid w:val="0015529C"/>
    <w:rsid w:val="00155354"/>
    <w:rsid w:val="00155454"/>
    <w:rsid w:val="00156148"/>
    <w:rsid w:val="00156A9D"/>
    <w:rsid w:val="00156AC9"/>
    <w:rsid w:val="001578F5"/>
    <w:rsid w:val="001607EC"/>
    <w:rsid w:val="001609D9"/>
    <w:rsid w:val="00160A4A"/>
    <w:rsid w:val="00161562"/>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8C3"/>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61"/>
    <w:rsid w:val="001A2163"/>
    <w:rsid w:val="001A225E"/>
    <w:rsid w:val="001A25FD"/>
    <w:rsid w:val="001A2693"/>
    <w:rsid w:val="001A2B75"/>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60C"/>
    <w:rsid w:val="001C128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EE8"/>
    <w:rsid w:val="001D37D8"/>
    <w:rsid w:val="001D39BF"/>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71C"/>
    <w:rsid w:val="002058A4"/>
    <w:rsid w:val="002059C4"/>
    <w:rsid w:val="00206179"/>
    <w:rsid w:val="002078CF"/>
    <w:rsid w:val="0020796D"/>
    <w:rsid w:val="00207CC3"/>
    <w:rsid w:val="00207E02"/>
    <w:rsid w:val="00207E40"/>
    <w:rsid w:val="00207FAC"/>
    <w:rsid w:val="00210068"/>
    <w:rsid w:val="002101DC"/>
    <w:rsid w:val="00210594"/>
    <w:rsid w:val="00210870"/>
    <w:rsid w:val="00210A2B"/>
    <w:rsid w:val="00210C3A"/>
    <w:rsid w:val="00210D9E"/>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169"/>
    <w:rsid w:val="00242459"/>
    <w:rsid w:val="002425E8"/>
    <w:rsid w:val="00242CEB"/>
    <w:rsid w:val="002430AE"/>
    <w:rsid w:val="00244688"/>
    <w:rsid w:val="00245655"/>
    <w:rsid w:val="00245DD5"/>
    <w:rsid w:val="00245E8F"/>
    <w:rsid w:val="0024672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270"/>
    <w:rsid w:val="00280AF0"/>
    <w:rsid w:val="00281309"/>
    <w:rsid w:val="00281735"/>
    <w:rsid w:val="002827A2"/>
    <w:rsid w:val="002827E4"/>
    <w:rsid w:val="00282C67"/>
    <w:rsid w:val="00282E1F"/>
    <w:rsid w:val="00283391"/>
    <w:rsid w:val="00283C6E"/>
    <w:rsid w:val="00283D6A"/>
    <w:rsid w:val="00284221"/>
    <w:rsid w:val="00284543"/>
    <w:rsid w:val="002847F1"/>
    <w:rsid w:val="00285B02"/>
    <w:rsid w:val="00285E5E"/>
    <w:rsid w:val="002907D9"/>
    <w:rsid w:val="00290850"/>
    <w:rsid w:val="00290E7C"/>
    <w:rsid w:val="00290F12"/>
    <w:rsid w:val="00291DCB"/>
    <w:rsid w:val="0029216D"/>
    <w:rsid w:val="002926A1"/>
    <w:rsid w:val="00294B84"/>
    <w:rsid w:val="00294B97"/>
    <w:rsid w:val="00294BE3"/>
    <w:rsid w:val="002955C5"/>
    <w:rsid w:val="002960E2"/>
    <w:rsid w:val="002970CF"/>
    <w:rsid w:val="00297490"/>
    <w:rsid w:val="002974D4"/>
    <w:rsid w:val="002A00F8"/>
    <w:rsid w:val="002A07F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633"/>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E"/>
    <w:rsid w:val="002E1796"/>
    <w:rsid w:val="002E259F"/>
    <w:rsid w:val="002E2B93"/>
    <w:rsid w:val="002E2CD8"/>
    <w:rsid w:val="002E348F"/>
    <w:rsid w:val="002E3C32"/>
    <w:rsid w:val="002E4A5A"/>
    <w:rsid w:val="002E5C9B"/>
    <w:rsid w:val="002E5EA9"/>
    <w:rsid w:val="002E6BB6"/>
    <w:rsid w:val="002E77B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F03"/>
    <w:rsid w:val="0030313E"/>
    <w:rsid w:val="00303C2A"/>
    <w:rsid w:val="00303D02"/>
    <w:rsid w:val="003048F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171"/>
    <w:rsid w:val="00317AC3"/>
    <w:rsid w:val="00320115"/>
    <w:rsid w:val="00321802"/>
    <w:rsid w:val="003219A0"/>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1B"/>
    <w:rsid w:val="00326CB7"/>
    <w:rsid w:val="00326F19"/>
    <w:rsid w:val="00326F9E"/>
    <w:rsid w:val="003300F2"/>
    <w:rsid w:val="00331320"/>
    <w:rsid w:val="00331673"/>
    <w:rsid w:val="00331ED1"/>
    <w:rsid w:val="003328D9"/>
    <w:rsid w:val="00333BFA"/>
    <w:rsid w:val="00334D33"/>
    <w:rsid w:val="00334EB8"/>
    <w:rsid w:val="00335A01"/>
    <w:rsid w:val="00335DA5"/>
    <w:rsid w:val="0033642E"/>
    <w:rsid w:val="00337153"/>
    <w:rsid w:val="003406FD"/>
    <w:rsid w:val="00340F7A"/>
    <w:rsid w:val="00341929"/>
    <w:rsid w:val="00341D9A"/>
    <w:rsid w:val="00343586"/>
    <w:rsid w:val="003436A3"/>
    <w:rsid w:val="00343AFE"/>
    <w:rsid w:val="0034460F"/>
    <w:rsid w:val="00344F46"/>
    <w:rsid w:val="00345141"/>
    <w:rsid w:val="003451F8"/>
    <w:rsid w:val="003453C2"/>
    <w:rsid w:val="00345F30"/>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AB0"/>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EA"/>
    <w:rsid w:val="003819C8"/>
    <w:rsid w:val="00381A66"/>
    <w:rsid w:val="003821B2"/>
    <w:rsid w:val="00382625"/>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C1F"/>
    <w:rsid w:val="003A2F4F"/>
    <w:rsid w:val="003A30C5"/>
    <w:rsid w:val="003A3B84"/>
    <w:rsid w:val="003A3C99"/>
    <w:rsid w:val="003A43DD"/>
    <w:rsid w:val="003A441C"/>
    <w:rsid w:val="003A4559"/>
    <w:rsid w:val="003A5ED2"/>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A13"/>
    <w:rsid w:val="003C018A"/>
    <w:rsid w:val="003C07A3"/>
    <w:rsid w:val="003C126F"/>
    <w:rsid w:val="003C145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15A"/>
    <w:rsid w:val="003D03D9"/>
    <w:rsid w:val="003D11CB"/>
    <w:rsid w:val="003D1383"/>
    <w:rsid w:val="003D28F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9CD"/>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45F"/>
    <w:rsid w:val="0040657F"/>
    <w:rsid w:val="00406B9B"/>
    <w:rsid w:val="00406F08"/>
    <w:rsid w:val="00407939"/>
    <w:rsid w:val="00407E1E"/>
    <w:rsid w:val="00410349"/>
    <w:rsid w:val="00410936"/>
    <w:rsid w:val="00410A15"/>
    <w:rsid w:val="0041188F"/>
    <w:rsid w:val="00411B94"/>
    <w:rsid w:val="00411BD7"/>
    <w:rsid w:val="0041208A"/>
    <w:rsid w:val="004132EE"/>
    <w:rsid w:val="0041361C"/>
    <w:rsid w:val="00413D2E"/>
    <w:rsid w:val="00413FA7"/>
    <w:rsid w:val="00414389"/>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2A"/>
    <w:rsid w:val="00446913"/>
    <w:rsid w:val="00447B36"/>
    <w:rsid w:val="00447D54"/>
    <w:rsid w:val="00450415"/>
    <w:rsid w:val="0045073B"/>
    <w:rsid w:val="00450767"/>
    <w:rsid w:val="004512A8"/>
    <w:rsid w:val="0045134B"/>
    <w:rsid w:val="004516A3"/>
    <w:rsid w:val="00451781"/>
    <w:rsid w:val="004517D2"/>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B4E"/>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6F0A"/>
    <w:rsid w:val="004873D5"/>
    <w:rsid w:val="004905CE"/>
    <w:rsid w:val="0049068C"/>
    <w:rsid w:val="004909FF"/>
    <w:rsid w:val="004923AA"/>
    <w:rsid w:val="0049538A"/>
    <w:rsid w:val="004958C6"/>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755"/>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4F"/>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7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22"/>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25F"/>
    <w:rsid w:val="005233E1"/>
    <w:rsid w:val="0052352E"/>
    <w:rsid w:val="00523DED"/>
    <w:rsid w:val="0052470F"/>
    <w:rsid w:val="00524AB3"/>
    <w:rsid w:val="00525A62"/>
    <w:rsid w:val="00525B54"/>
    <w:rsid w:val="00525E7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D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EA9"/>
    <w:rsid w:val="005670A1"/>
    <w:rsid w:val="00567348"/>
    <w:rsid w:val="00567800"/>
    <w:rsid w:val="00567A52"/>
    <w:rsid w:val="00567D50"/>
    <w:rsid w:val="00570722"/>
    <w:rsid w:val="0057158C"/>
    <w:rsid w:val="005717E5"/>
    <w:rsid w:val="005717E7"/>
    <w:rsid w:val="0057188A"/>
    <w:rsid w:val="00571EE0"/>
    <w:rsid w:val="00572AF3"/>
    <w:rsid w:val="00574016"/>
    <w:rsid w:val="00574529"/>
    <w:rsid w:val="005753B6"/>
    <w:rsid w:val="00575DFE"/>
    <w:rsid w:val="005769FF"/>
    <w:rsid w:val="0057745D"/>
    <w:rsid w:val="00577925"/>
    <w:rsid w:val="00577A72"/>
    <w:rsid w:val="005806D2"/>
    <w:rsid w:val="005828D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AA"/>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4B9"/>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BE4"/>
    <w:rsid w:val="005F70E4"/>
    <w:rsid w:val="005F73F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D9"/>
    <w:rsid w:val="0064351F"/>
    <w:rsid w:val="00643C6F"/>
    <w:rsid w:val="006440AA"/>
    <w:rsid w:val="006448B8"/>
    <w:rsid w:val="00645BE0"/>
    <w:rsid w:val="00645D80"/>
    <w:rsid w:val="00645DF8"/>
    <w:rsid w:val="00645E83"/>
    <w:rsid w:val="006460FF"/>
    <w:rsid w:val="00646974"/>
    <w:rsid w:val="0064778F"/>
    <w:rsid w:val="006506A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D2A"/>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F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9EE"/>
    <w:rsid w:val="00690B5C"/>
    <w:rsid w:val="00691BDB"/>
    <w:rsid w:val="00692E27"/>
    <w:rsid w:val="00692F9F"/>
    <w:rsid w:val="006932C2"/>
    <w:rsid w:val="00693481"/>
    <w:rsid w:val="006937F3"/>
    <w:rsid w:val="00693BF3"/>
    <w:rsid w:val="00693D4F"/>
    <w:rsid w:val="006942B0"/>
    <w:rsid w:val="006944F4"/>
    <w:rsid w:val="00694911"/>
    <w:rsid w:val="00695D24"/>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32"/>
    <w:rsid w:val="006D675E"/>
    <w:rsid w:val="006E035B"/>
    <w:rsid w:val="006E04DD"/>
    <w:rsid w:val="006E0DEA"/>
    <w:rsid w:val="006E1496"/>
    <w:rsid w:val="006E1854"/>
    <w:rsid w:val="006E1CFB"/>
    <w:rsid w:val="006E202E"/>
    <w:rsid w:val="006E28D7"/>
    <w:rsid w:val="006E2957"/>
    <w:rsid w:val="006E2F05"/>
    <w:rsid w:val="006E3394"/>
    <w:rsid w:val="006E5032"/>
    <w:rsid w:val="006E5188"/>
    <w:rsid w:val="006E533D"/>
    <w:rsid w:val="006E6883"/>
    <w:rsid w:val="006E75C7"/>
    <w:rsid w:val="006E7679"/>
    <w:rsid w:val="006F09C7"/>
    <w:rsid w:val="006F17D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3A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302"/>
    <w:rsid w:val="0072163C"/>
    <w:rsid w:val="00721A8D"/>
    <w:rsid w:val="00721D4E"/>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6C"/>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BE"/>
    <w:rsid w:val="00775FC3"/>
    <w:rsid w:val="007763E1"/>
    <w:rsid w:val="00777670"/>
    <w:rsid w:val="00777DC5"/>
    <w:rsid w:val="00780F8E"/>
    <w:rsid w:val="00782B3B"/>
    <w:rsid w:val="00782BF8"/>
    <w:rsid w:val="00782DCD"/>
    <w:rsid w:val="0078309E"/>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E2F"/>
    <w:rsid w:val="0079488E"/>
    <w:rsid w:val="007948D0"/>
    <w:rsid w:val="00794F1E"/>
    <w:rsid w:val="00796861"/>
    <w:rsid w:val="00796D97"/>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DD4"/>
    <w:rsid w:val="007D41C0"/>
    <w:rsid w:val="007D5985"/>
    <w:rsid w:val="007D5C61"/>
    <w:rsid w:val="007D5E97"/>
    <w:rsid w:val="007D60F9"/>
    <w:rsid w:val="007D64BF"/>
    <w:rsid w:val="007D6857"/>
    <w:rsid w:val="007D6D19"/>
    <w:rsid w:val="007D7326"/>
    <w:rsid w:val="007D7364"/>
    <w:rsid w:val="007D7BC5"/>
    <w:rsid w:val="007E05CD"/>
    <w:rsid w:val="007E0A9D"/>
    <w:rsid w:val="007E0B96"/>
    <w:rsid w:val="007E1003"/>
    <w:rsid w:val="007E10E2"/>
    <w:rsid w:val="007E1893"/>
    <w:rsid w:val="007E1B44"/>
    <w:rsid w:val="007E1C42"/>
    <w:rsid w:val="007E232C"/>
    <w:rsid w:val="007E2CF6"/>
    <w:rsid w:val="007E2E51"/>
    <w:rsid w:val="007E3D46"/>
    <w:rsid w:val="007E3D62"/>
    <w:rsid w:val="007E4185"/>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24"/>
    <w:rsid w:val="007F6C4A"/>
    <w:rsid w:val="007F6C5E"/>
    <w:rsid w:val="007F70F3"/>
    <w:rsid w:val="0080079C"/>
    <w:rsid w:val="0080269D"/>
    <w:rsid w:val="008040CB"/>
    <w:rsid w:val="008043C9"/>
    <w:rsid w:val="00804D0F"/>
    <w:rsid w:val="00804F45"/>
    <w:rsid w:val="008055AB"/>
    <w:rsid w:val="008056D9"/>
    <w:rsid w:val="0080573E"/>
    <w:rsid w:val="00805D63"/>
    <w:rsid w:val="00806044"/>
    <w:rsid w:val="008060FF"/>
    <w:rsid w:val="00806116"/>
    <w:rsid w:val="00806360"/>
    <w:rsid w:val="00807B75"/>
    <w:rsid w:val="00810237"/>
    <w:rsid w:val="00810AF3"/>
    <w:rsid w:val="00811034"/>
    <w:rsid w:val="00813105"/>
    <w:rsid w:val="0081425E"/>
    <w:rsid w:val="008142E7"/>
    <w:rsid w:val="00814604"/>
    <w:rsid w:val="00814C2C"/>
    <w:rsid w:val="00814F72"/>
    <w:rsid w:val="008150F0"/>
    <w:rsid w:val="0081570A"/>
    <w:rsid w:val="00815D5F"/>
    <w:rsid w:val="00816329"/>
    <w:rsid w:val="008176D9"/>
    <w:rsid w:val="00817991"/>
    <w:rsid w:val="00817D5A"/>
    <w:rsid w:val="008216CF"/>
    <w:rsid w:val="00821BB1"/>
    <w:rsid w:val="00822FE2"/>
    <w:rsid w:val="00823BF2"/>
    <w:rsid w:val="0082502F"/>
    <w:rsid w:val="008253EC"/>
    <w:rsid w:val="0082568E"/>
    <w:rsid w:val="0082571E"/>
    <w:rsid w:val="00825FEE"/>
    <w:rsid w:val="0082692A"/>
    <w:rsid w:val="00826A7E"/>
    <w:rsid w:val="00826C98"/>
    <w:rsid w:val="008272CE"/>
    <w:rsid w:val="00827AF2"/>
    <w:rsid w:val="008305F0"/>
    <w:rsid w:val="00830B6A"/>
    <w:rsid w:val="00830CAF"/>
    <w:rsid w:val="00830D3F"/>
    <w:rsid w:val="00831187"/>
    <w:rsid w:val="00831650"/>
    <w:rsid w:val="008320EC"/>
    <w:rsid w:val="0083270B"/>
    <w:rsid w:val="0083310A"/>
    <w:rsid w:val="0083346D"/>
    <w:rsid w:val="008335C6"/>
    <w:rsid w:val="00833AB8"/>
    <w:rsid w:val="00834CBF"/>
    <w:rsid w:val="00835378"/>
    <w:rsid w:val="008355E6"/>
    <w:rsid w:val="008358C9"/>
    <w:rsid w:val="00835AA5"/>
    <w:rsid w:val="00836AC1"/>
    <w:rsid w:val="00837056"/>
    <w:rsid w:val="0083754B"/>
    <w:rsid w:val="008409D4"/>
    <w:rsid w:val="00840BEE"/>
    <w:rsid w:val="0084131B"/>
    <w:rsid w:val="0084174D"/>
    <w:rsid w:val="008417FF"/>
    <w:rsid w:val="00841A95"/>
    <w:rsid w:val="00841D69"/>
    <w:rsid w:val="00841F69"/>
    <w:rsid w:val="008429BA"/>
    <w:rsid w:val="00845944"/>
    <w:rsid w:val="00845A1C"/>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4F5"/>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48B"/>
    <w:rsid w:val="00895C88"/>
    <w:rsid w:val="00895F31"/>
    <w:rsid w:val="008969D4"/>
    <w:rsid w:val="00897101"/>
    <w:rsid w:val="008978C5"/>
    <w:rsid w:val="008A00D5"/>
    <w:rsid w:val="008A0157"/>
    <w:rsid w:val="008A1365"/>
    <w:rsid w:val="008A17E0"/>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90D"/>
    <w:rsid w:val="008B316A"/>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546"/>
    <w:rsid w:val="008C39ED"/>
    <w:rsid w:val="008C3D60"/>
    <w:rsid w:val="008C3FB4"/>
    <w:rsid w:val="008C4071"/>
    <w:rsid w:val="008C5210"/>
    <w:rsid w:val="008C5433"/>
    <w:rsid w:val="008C5658"/>
    <w:rsid w:val="008C5F5E"/>
    <w:rsid w:val="008C6132"/>
    <w:rsid w:val="008C6767"/>
    <w:rsid w:val="008C6D60"/>
    <w:rsid w:val="008C6FC9"/>
    <w:rsid w:val="008C7B15"/>
    <w:rsid w:val="008C7C8C"/>
    <w:rsid w:val="008D03B2"/>
    <w:rsid w:val="008D0559"/>
    <w:rsid w:val="008D07EC"/>
    <w:rsid w:val="008D0A7E"/>
    <w:rsid w:val="008D10F7"/>
    <w:rsid w:val="008D114E"/>
    <w:rsid w:val="008D1766"/>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3DD"/>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5CE"/>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490"/>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0A"/>
    <w:rsid w:val="00925B89"/>
    <w:rsid w:val="009265B6"/>
    <w:rsid w:val="00927DE7"/>
    <w:rsid w:val="00927FB2"/>
    <w:rsid w:val="00927FFC"/>
    <w:rsid w:val="009302A6"/>
    <w:rsid w:val="0093049E"/>
    <w:rsid w:val="00930569"/>
    <w:rsid w:val="0093072B"/>
    <w:rsid w:val="00931518"/>
    <w:rsid w:val="00931E5B"/>
    <w:rsid w:val="00931F19"/>
    <w:rsid w:val="009323DD"/>
    <w:rsid w:val="0093261C"/>
    <w:rsid w:val="00933CB7"/>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F3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83D"/>
    <w:rsid w:val="00986CE1"/>
    <w:rsid w:val="00986FE3"/>
    <w:rsid w:val="00987DE7"/>
    <w:rsid w:val="00987DFA"/>
    <w:rsid w:val="00990052"/>
    <w:rsid w:val="00990E9B"/>
    <w:rsid w:val="009910A4"/>
    <w:rsid w:val="00991D5A"/>
    <w:rsid w:val="009921F1"/>
    <w:rsid w:val="0099297C"/>
    <w:rsid w:val="00993376"/>
    <w:rsid w:val="0099370A"/>
    <w:rsid w:val="00993EC5"/>
    <w:rsid w:val="0099413E"/>
    <w:rsid w:val="0099539D"/>
    <w:rsid w:val="00995C06"/>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646"/>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24"/>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69D"/>
    <w:rsid w:val="009F402F"/>
    <w:rsid w:val="009F474E"/>
    <w:rsid w:val="009F4CE8"/>
    <w:rsid w:val="009F4E56"/>
    <w:rsid w:val="009F4EBA"/>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A71"/>
    <w:rsid w:val="00A32BE9"/>
    <w:rsid w:val="00A32C66"/>
    <w:rsid w:val="00A32DFF"/>
    <w:rsid w:val="00A33366"/>
    <w:rsid w:val="00A33684"/>
    <w:rsid w:val="00A341D5"/>
    <w:rsid w:val="00A343F4"/>
    <w:rsid w:val="00A34CA9"/>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D4A"/>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AF5"/>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D7"/>
    <w:rsid w:val="00A94866"/>
    <w:rsid w:val="00A9488B"/>
    <w:rsid w:val="00A94AAE"/>
    <w:rsid w:val="00A96518"/>
    <w:rsid w:val="00A96630"/>
    <w:rsid w:val="00A9703D"/>
    <w:rsid w:val="00A97192"/>
    <w:rsid w:val="00A97EDD"/>
    <w:rsid w:val="00A97EF0"/>
    <w:rsid w:val="00AA0DC1"/>
    <w:rsid w:val="00AA1198"/>
    <w:rsid w:val="00AA1D7C"/>
    <w:rsid w:val="00AA23FB"/>
    <w:rsid w:val="00AA2718"/>
    <w:rsid w:val="00AA29DF"/>
    <w:rsid w:val="00AA2A14"/>
    <w:rsid w:val="00AA362E"/>
    <w:rsid w:val="00AA4585"/>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76"/>
    <w:rsid w:val="00AB5541"/>
    <w:rsid w:val="00AB5657"/>
    <w:rsid w:val="00AB5FFA"/>
    <w:rsid w:val="00AB6922"/>
    <w:rsid w:val="00AB69B0"/>
    <w:rsid w:val="00AB7367"/>
    <w:rsid w:val="00AB7576"/>
    <w:rsid w:val="00AB7730"/>
    <w:rsid w:val="00AC086D"/>
    <w:rsid w:val="00AC1757"/>
    <w:rsid w:val="00AC1B80"/>
    <w:rsid w:val="00AC1D95"/>
    <w:rsid w:val="00AC2788"/>
    <w:rsid w:val="00AC2801"/>
    <w:rsid w:val="00AC2A50"/>
    <w:rsid w:val="00AC2A6E"/>
    <w:rsid w:val="00AC2AD3"/>
    <w:rsid w:val="00AC32A3"/>
    <w:rsid w:val="00AC4350"/>
    <w:rsid w:val="00AC458B"/>
    <w:rsid w:val="00AC4934"/>
    <w:rsid w:val="00AC69AA"/>
    <w:rsid w:val="00AC6CCC"/>
    <w:rsid w:val="00AC6F14"/>
    <w:rsid w:val="00AC7575"/>
    <w:rsid w:val="00AC7C29"/>
    <w:rsid w:val="00AD010C"/>
    <w:rsid w:val="00AD0431"/>
    <w:rsid w:val="00AD0911"/>
    <w:rsid w:val="00AD0F22"/>
    <w:rsid w:val="00AD16FA"/>
    <w:rsid w:val="00AD1B88"/>
    <w:rsid w:val="00AD2428"/>
    <w:rsid w:val="00AD32BC"/>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DF6"/>
    <w:rsid w:val="00AF7F98"/>
    <w:rsid w:val="00AF7FB3"/>
    <w:rsid w:val="00B004F2"/>
    <w:rsid w:val="00B00C12"/>
    <w:rsid w:val="00B012CF"/>
    <w:rsid w:val="00B015FC"/>
    <w:rsid w:val="00B01A92"/>
    <w:rsid w:val="00B01C30"/>
    <w:rsid w:val="00B03CE0"/>
    <w:rsid w:val="00B05A03"/>
    <w:rsid w:val="00B062AF"/>
    <w:rsid w:val="00B06A47"/>
    <w:rsid w:val="00B06EA0"/>
    <w:rsid w:val="00B07665"/>
    <w:rsid w:val="00B1096B"/>
    <w:rsid w:val="00B10E99"/>
    <w:rsid w:val="00B1123C"/>
    <w:rsid w:val="00B123E4"/>
    <w:rsid w:val="00B12512"/>
    <w:rsid w:val="00B12BF6"/>
    <w:rsid w:val="00B1388F"/>
    <w:rsid w:val="00B14544"/>
    <w:rsid w:val="00B149EA"/>
    <w:rsid w:val="00B15679"/>
    <w:rsid w:val="00B157D6"/>
    <w:rsid w:val="00B16159"/>
    <w:rsid w:val="00B16562"/>
    <w:rsid w:val="00B166BC"/>
    <w:rsid w:val="00B16A8C"/>
    <w:rsid w:val="00B16D29"/>
    <w:rsid w:val="00B17053"/>
    <w:rsid w:val="00B176FD"/>
    <w:rsid w:val="00B1787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8E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518"/>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102"/>
    <w:rsid w:val="00B5521E"/>
    <w:rsid w:val="00B5584E"/>
    <w:rsid w:val="00B55A65"/>
    <w:rsid w:val="00B55FAF"/>
    <w:rsid w:val="00B56D81"/>
    <w:rsid w:val="00B57190"/>
    <w:rsid w:val="00B600AE"/>
    <w:rsid w:val="00B606C9"/>
    <w:rsid w:val="00B60CB8"/>
    <w:rsid w:val="00B61E41"/>
    <w:rsid w:val="00B61F68"/>
    <w:rsid w:val="00B62973"/>
    <w:rsid w:val="00B62C56"/>
    <w:rsid w:val="00B62D04"/>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B23"/>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F44"/>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52"/>
    <w:rsid w:val="00BE598F"/>
    <w:rsid w:val="00BE5C39"/>
    <w:rsid w:val="00BE6552"/>
    <w:rsid w:val="00BE67F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416"/>
    <w:rsid w:val="00C02966"/>
    <w:rsid w:val="00C02B55"/>
    <w:rsid w:val="00C03EB7"/>
    <w:rsid w:val="00C04277"/>
    <w:rsid w:val="00C04406"/>
    <w:rsid w:val="00C0495E"/>
    <w:rsid w:val="00C04FFE"/>
    <w:rsid w:val="00C0533D"/>
    <w:rsid w:val="00C06CA3"/>
    <w:rsid w:val="00C06F50"/>
    <w:rsid w:val="00C07161"/>
    <w:rsid w:val="00C075EF"/>
    <w:rsid w:val="00C07985"/>
    <w:rsid w:val="00C07B07"/>
    <w:rsid w:val="00C07F25"/>
    <w:rsid w:val="00C10509"/>
    <w:rsid w:val="00C10741"/>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A76"/>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27"/>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DA"/>
    <w:rsid w:val="00C671FD"/>
    <w:rsid w:val="00C67553"/>
    <w:rsid w:val="00C67D3F"/>
    <w:rsid w:val="00C67DBA"/>
    <w:rsid w:val="00C67E20"/>
    <w:rsid w:val="00C7012A"/>
    <w:rsid w:val="00C70AD7"/>
    <w:rsid w:val="00C70F76"/>
    <w:rsid w:val="00C714A2"/>
    <w:rsid w:val="00C7179F"/>
    <w:rsid w:val="00C725E4"/>
    <w:rsid w:val="00C727CF"/>
    <w:rsid w:val="00C72D44"/>
    <w:rsid w:val="00C755A7"/>
    <w:rsid w:val="00C75E83"/>
    <w:rsid w:val="00C7706C"/>
    <w:rsid w:val="00C77938"/>
    <w:rsid w:val="00C77AC5"/>
    <w:rsid w:val="00C77CAE"/>
    <w:rsid w:val="00C80574"/>
    <w:rsid w:val="00C80EBC"/>
    <w:rsid w:val="00C8106D"/>
    <w:rsid w:val="00C81F94"/>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4E1"/>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7E8"/>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F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9B7"/>
    <w:rsid w:val="00CF63E5"/>
    <w:rsid w:val="00CF66FF"/>
    <w:rsid w:val="00CF705D"/>
    <w:rsid w:val="00CF7B33"/>
    <w:rsid w:val="00D00392"/>
    <w:rsid w:val="00D00B14"/>
    <w:rsid w:val="00D015B6"/>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C2B"/>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9FA"/>
    <w:rsid w:val="00D232F1"/>
    <w:rsid w:val="00D23CC8"/>
    <w:rsid w:val="00D247A7"/>
    <w:rsid w:val="00D24970"/>
    <w:rsid w:val="00D24EF8"/>
    <w:rsid w:val="00D25088"/>
    <w:rsid w:val="00D25782"/>
    <w:rsid w:val="00D26F3B"/>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4C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829"/>
    <w:rsid w:val="00D45A95"/>
    <w:rsid w:val="00D45B42"/>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5B6"/>
    <w:rsid w:val="00D60623"/>
    <w:rsid w:val="00D60E01"/>
    <w:rsid w:val="00D611AB"/>
    <w:rsid w:val="00D61620"/>
    <w:rsid w:val="00D61638"/>
    <w:rsid w:val="00D61D51"/>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334"/>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C27"/>
    <w:rsid w:val="00DB374C"/>
    <w:rsid w:val="00DB48B9"/>
    <w:rsid w:val="00DB4B5C"/>
    <w:rsid w:val="00DB4CE3"/>
    <w:rsid w:val="00DB58DD"/>
    <w:rsid w:val="00DB622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9CE"/>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CB"/>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371"/>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07"/>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15E"/>
    <w:rsid w:val="00E41326"/>
    <w:rsid w:val="00E41B4B"/>
    <w:rsid w:val="00E41C68"/>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49A"/>
    <w:rsid w:val="00E63559"/>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A48"/>
    <w:rsid w:val="00E83154"/>
    <w:rsid w:val="00E83222"/>
    <w:rsid w:val="00E8432A"/>
    <w:rsid w:val="00E85013"/>
    <w:rsid w:val="00E85E8B"/>
    <w:rsid w:val="00E865C4"/>
    <w:rsid w:val="00E865CE"/>
    <w:rsid w:val="00E86BCE"/>
    <w:rsid w:val="00E871A9"/>
    <w:rsid w:val="00E9025B"/>
    <w:rsid w:val="00E909CE"/>
    <w:rsid w:val="00E90D60"/>
    <w:rsid w:val="00E91168"/>
    <w:rsid w:val="00E91223"/>
    <w:rsid w:val="00E915FB"/>
    <w:rsid w:val="00E93148"/>
    <w:rsid w:val="00E934C8"/>
    <w:rsid w:val="00E93534"/>
    <w:rsid w:val="00E93F89"/>
    <w:rsid w:val="00E941C9"/>
    <w:rsid w:val="00E94274"/>
    <w:rsid w:val="00E9431B"/>
    <w:rsid w:val="00E9470E"/>
    <w:rsid w:val="00E94C4B"/>
    <w:rsid w:val="00E957CD"/>
    <w:rsid w:val="00E95964"/>
    <w:rsid w:val="00E959F1"/>
    <w:rsid w:val="00E95F7F"/>
    <w:rsid w:val="00E96378"/>
    <w:rsid w:val="00E9667A"/>
    <w:rsid w:val="00E96E22"/>
    <w:rsid w:val="00E970CD"/>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79F"/>
    <w:rsid w:val="00EB6D85"/>
    <w:rsid w:val="00EB6E93"/>
    <w:rsid w:val="00EB79EA"/>
    <w:rsid w:val="00EB7FCE"/>
    <w:rsid w:val="00EC041C"/>
    <w:rsid w:val="00EC0799"/>
    <w:rsid w:val="00EC121F"/>
    <w:rsid w:val="00EC1554"/>
    <w:rsid w:val="00EC1977"/>
    <w:rsid w:val="00EC1B6F"/>
    <w:rsid w:val="00EC3339"/>
    <w:rsid w:val="00EC34B6"/>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E1"/>
    <w:rsid w:val="00ED697D"/>
    <w:rsid w:val="00ED6CEC"/>
    <w:rsid w:val="00ED73B9"/>
    <w:rsid w:val="00ED7950"/>
    <w:rsid w:val="00ED7E03"/>
    <w:rsid w:val="00ED7F3E"/>
    <w:rsid w:val="00EE0116"/>
    <w:rsid w:val="00EE02A7"/>
    <w:rsid w:val="00EE19FD"/>
    <w:rsid w:val="00EE1B56"/>
    <w:rsid w:val="00EE1C85"/>
    <w:rsid w:val="00EE1E3A"/>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10F"/>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2E7"/>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578"/>
    <w:rsid w:val="00F44F39"/>
    <w:rsid w:val="00F4541C"/>
    <w:rsid w:val="00F45ADC"/>
    <w:rsid w:val="00F45B4C"/>
    <w:rsid w:val="00F45EB2"/>
    <w:rsid w:val="00F46943"/>
    <w:rsid w:val="00F46984"/>
    <w:rsid w:val="00F46CA3"/>
    <w:rsid w:val="00F46E88"/>
    <w:rsid w:val="00F472AA"/>
    <w:rsid w:val="00F500F9"/>
    <w:rsid w:val="00F50491"/>
    <w:rsid w:val="00F504C4"/>
    <w:rsid w:val="00F50B5F"/>
    <w:rsid w:val="00F50C57"/>
    <w:rsid w:val="00F510FD"/>
    <w:rsid w:val="00F511B0"/>
    <w:rsid w:val="00F51433"/>
    <w:rsid w:val="00F5171B"/>
    <w:rsid w:val="00F51A87"/>
    <w:rsid w:val="00F52939"/>
    <w:rsid w:val="00F52B84"/>
    <w:rsid w:val="00F53752"/>
    <w:rsid w:val="00F5388C"/>
    <w:rsid w:val="00F54219"/>
    <w:rsid w:val="00F549B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33A"/>
    <w:rsid w:val="00F6347F"/>
    <w:rsid w:val="00F636E5"/>
    <w:rsid w:val="00F638A8"/>
    <w:rsid w:val="00F63BE9"/>
    <w:rsid w:val="00F644F1"/>
    <w:rsid w:val="00F650C8"/>
    <w:rsid w:val="00F65227"/>
    <w:rsid w:val="00F65FF2"/>
    <w:rsid w:val="00F6698E"/>
    <w:rsid w:val="00F67417"/>
    <w:rsid w:val="00F678A1"/>
    <w:rsid w:val="00F67906"/>
    <w:rsid w:val="00F67F60"/>
    <w:rsid w:val="00F701DB"/>
    <w:rsid w:val="00F71B90"/>
    <w:rsid w:val="00F7215F"/>
    <w:rsid w:val="00F72DC7"/>
    <w:rsid w:val="00F73B04"/>
    <w:rsid w:val="00F73B38"/>
    <w:rsid w:val="00F75592"/>
    <w:rsid w:val="00F7599F"/>
    <w:rsid w:val="00F75FB4"/>
    <w:rsid w:val="00F76296"/>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06C"/>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C24"/>
    <w:rsid w:val="00FD46C9"/>
    <w:rsid w:val="00FD51C2"/>
    <w:rsid w:val="00FD53CF"/>
    <w:rsid w:val="00FD6707"/>
    <w:rsid w:val="00FD67F6"/>
    <w:rsid w:val="00FD6EE2"/>
    <w:rsid w:val="00FD6FC4"/>
    <w:rsid w:val="00FD79BE"/>
    <w:rsid w:val="00FD7C41"/>
    <w:rsid w:val="00FE0385"/>
    <w:rsid w:val="00FE07A7"/>
    <w:rsid w:val="00FE0D1C"/>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44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semiHidden/>
    <w:unhideWhenUsed/>
    <w:rsid w:val="00063ADF"/>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table" w:customStyle="1" w:styleId="TableGrid4">
    <w:name w:val="Table Grid4"/>
    <w:basedOn w:val="TableNormal"/>
    <w:next w:val="TableGrid"/>
    <w:uiPriority w:val="39"/>
    <w:rsid w:val="008C3546"/>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2">
    <w:name w:val="Lentelės tinklelis2"/>
    <w:basedOn w:val="TableNormal"/>
    <w:rsid w:val="000B2B88"/>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106BAD"/>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mailto:vilniustech@vilniustech.lt"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mailto:______________@vilniustech.lt"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nbfc.lrv.lt/lt/sabis/prisijungimas-prie-sabis/"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kas-yra-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0786F8D-7888-4219-9978-BEB0938A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30</Pages>
  <Words>44801</Words>
  <Characters>25537</Characters>
  <Application>Microsoft Office Word</Application>
  <DocSecurity>0</DocSecurity>
  <Lines>212</Lines>
  <Paragraphs>140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Česlava Vaznienė</cp:lastModifiedBy>
  <cp:revision>38</cp:revision>
  <dcterms:created xsi:type="dcterms:W3CDTF">2025-01-31T08:50:00Z</dcterms:created>
  <dcterms:modified xsi:type="dcterms:W3CDTF">2025-02-11T11:51:00Z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